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F7ECE" w14:textId="29BECAFA" w:rsidR="009442FE" w:rsidRDefault="004977FF">
      <w:pPr>
        <w:spacing w:after="120" w:line="276" w:lineRule="auto"/>
        <w:rPr>
          <w:rFonts w:ascii="Arial" w:hAnsi="Arial" w:cs="Arial"/>
          <w:b/>
          <w:sz w:val="24"/>
        </w:rPr>
      </w:pPr>
      <w:r>
        <w:rPr>
          <w:rFonts w:ascii="Arial" w:hAnsi="Arial" w:cs="Arial"/>
          <w:b/>
          <w:sz w:val="24"/>
        </w:rPr>
        <w:t>3GPP TSG-RAN WG2 Meeting #109-</w:t>
      </w:r>
      <w:r>
        <w:rPr>
          <w:rFonts w:ascii="Arial" w:hAnsi="Arial" w:cs="Arial" w:hint="eastAsia"/>
          <w:b/>
          <w:sz w:val="24"/>
          <w:lang w:eastAsia="ko-KR"/>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R2-20</w:t>
      </w:r>
      <w:r w:rsidR="00B161C1">
        <w:rPr>
          <w:rFonts w:ascii="Arial" w:hAnsi="Arial" w:cs="Arial"/>
          <w:b/>
          <w:sz w:val="24"/>
        </w:rPr>
        <w:t>01730</w:t>
      </w:r>
    </w:p>
    <w:p w14:paraId="66B09646" w14:textId="77777777" w:rsidR="009442FE" w:rsidRDefault="004977FF">
      <w:pPr>
        <w:spacing w:after="120"/>
        <w:outlineLvl w:val="0"/>
        <w:rPr>
          <w:rFonts w:ascii="Arial" w:hAnsi="Arial"/>
          <w:b/>
          <w:sz w:val="24"/>
        </w:rPr>
      </w:pPr>
      <w:r>
        <w:rPr>
          <w:rFonts w:ascii="Arial" w:hAnsi="Arial"/>
          <w:b/>
          <w:sz w:val="24"/>
          <w:szCs w:val="24"/>
        </w:rPr>
        <w:t>Online, 24</w:t>
      </w:r>
      <w:r>
        <w:rPr>
          <w:rFonts w:ascii="Arial" w:hAnsi="Arial"/>
          <w:b/>
          <w:sz w:val="24"/>
          <w:szCs w:val="24"/>
          <w:vertAlign w:val="superscript"/>
        </w:rPr>
        <w:t xml:space="preserve">th </w:t>
      </w:r>
      <w:r>
        <w:rPr>
          <w:rFonts w:ascii="Arial" w:hAnsi="Arial"/>
          <w:b/>
          <w:sz w:val="24"/>
          <w:szCs w:val="24"/>
        </w:rPr>
        <w:t>February – 6</w:t>
      </w:r>
      <w:r>
        <w:rPr>
          <w:rFonts w:ascii="Arial" w:hAnsi="Arial"/>
          <w:b/>
          <w:sz w:val="24"/>
          <w:szCs w:val="24"/>
          <w:vertAlign w:val="superscript"/>
        </w:rPr>
        <w:t>th</w:t>
      </w:r>
      <w:r>
        <w:rPr>
          <w:rFonts w:ascii="Arial" w:hAnsi="Arial"/>
          <w:b/>
          <w:sz w:val="24"/>
          <w:szCs w:val="24"/>
        </w:rPr>
        <w:t xml:space="preserve"> March 2020</w:t>
      </w:r>
    </w:p>
    <w:p w14:paraId="1F81FBEF" w14:textId="77777777" w:rsidR="009442FE" w:rsidRDefault="004977FF">
      <w:pPr>
        <w:pStyle w:val="CRCoverPage"/>
        <w:tabs>
          <w:tab w:val="left" w:pos="1985"/>
        </w:tabs>
        <w:rPr>
          <w:rFonts w:cs="Arial"/>
          <w:b/>
          <w:bCs/>
          <w:sz w:val="24"/>
          <w:szCs w:val="24"/>
          <w:lang w:eastAsia="ja-JP"/>
        </w:rPr>
      </w:pPr>
      <w:r>
        <w:rPr>
          <w:rFonts w:cs="Arial"/>
          <w:b/>
          <w:bCs/>
          <w:sz w:val="24"/>
          <w:szCs w:val="24"/>
        </w:rPr>
        <w:t>Agenda item:</w:t>
      </w:r>
      <w:r>
        <w:rPr>
          <w:rFonts w:cs="Arial"/>
          <w:b/>
          <w:bCs/>
          <w:sz w:val="24"/>
        </w:rPr>
        <w:tab/>
      </w:r>
      <w:r>
        <w:rPr>
          <w:rFonts w:cs="Arial"/>
          <w:b/>
          <w:bCs/>
          <w:sz w:val="24"/>
          <w:szCs w:val="24"/>
          <w:lang w:eastAsia="ja-JP"/>
        </w:rPr>
        <w:t>X.X.X</w:t>
      </w:r>
    </w:p>
    <w:p w14:paraId="58AAC701" w14:textId="77777777" w:rsidR="009442FE" w:rsidRDefault="004977FF">
      <w:pPr>
        <w:tabs>
          <w:tab w:val="left" w:pos="1985"/>
        </w:tabs>
        <w:ind w:left="1985" w:hanging="1985"/>
        <w:rPr>
          <w:rFonts w:ascii="Arial" w:hAnsi="Arial" w:cs="Arial"/>
          <w:b/>
          <w:bCs/>
          <w:sz w:val="24"/>
          <w:lang w:eastAsia="ko-KR"/>
        </w:rPr>
      </w:pPr>
      <w:r>
        <w:rPr>
          <w:rFonts w:ascii="Arial" w:hAnsi="Arial" w:cs="Arial"/>
          <w:b/>
          <w:bCs/>
          <w:sz w:val="24"/>
        </w:rPr>
        <w:t>Source:</w:t>
      </w:r>
      <w:r>
        <w:rPr>
          <w:rFonts w:ascii="Arial" w:hAnsi="Arial" w:cs="Arial"/>
          <w:b/>
          <w:bCs/>
          <w:sz w:val="24"/>
        </w:rPr>
        <w:tab/>
        <w:t>Samsung</w:t>
      </w:r>
    </w:p>
    <w:p w14:paraId="2AA160A2" w14:textId="77777777" w:rsidR="009442FE" w:rsidRDefault="004977FF">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Report: [AT109e][216][NR MOB] Discussion on MBB handover for NR Rel-16</w:t>
      </w:r>
    </w:p>
    <w:p w14:paraId="0C04F694" w14:textId="77777777" w:rsidR="009442FE" w:rsidRDefault="004977FF">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NR_Mob_enh-Core - Release 16</w:t>
      </w:r>
    </w:p>
    <w:p w14:paraId="3574496F" w14:textId="77777777" w:rsidR="009442FE" w:rsidRDefault="004977F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931ED9B" w14:textId="77777777" w:rsidR="009442FE" w:rsidRDefault="004977FF">
      <w:pPr>
        <w:pStyle w:val="1"/>
        <w:rPr>
          <w:rFonts w:cs="Arial"/>
        </w:rPr>
      </w:pPr>
      <w:r>
        <w:rPr>
          <w:rFonts w:cs="Arial"/>
        </w:rPr>
        <w:t>1</w:t>
      </w:r>
      <w:r>
        <w:rPr>
          <w:rFonts w:cs="Arial"/>
        </w:rPr>
        <w:tab/>
        <w:t>Introduction</w:t>
      </w:r>
    </w:p>
    <w:p w14:paraId="1B753BB0" w14:textId="77777777" w:rsidR="009442FE" w:rsidRDefault="004977FF">
      <w:pPr>
        <w:pStyle w:val="EmailDiscussion"/>
      </w:pPr>
      <w:r>
        <w:t xml:space="preserve"> [AT109e][216][NR MOB] Discussion on MBB handover for NR Rel-16 (Samsung)</w:t>
      </w:r>
    </w:p>
    <w:p w14:paraId="7B7F8362" w14:textId="77777777" w:rsidR="009442FE" w:rsidRDefault="004977FF">
      <w:pPr>
        <w:pStyle w:val="EmailDiscussion2"/>
        <w:ind w:left="1619" w:firstLine="0"/>
        <w:rPr>
          <w:u w:val="single"/>
        </w:rPr>
      </w:pPr>
      <w:r>
        <w:rPr>
          <w:u w:val="single"/>
        </w:rPr>
        <w:t xml:space="preserve">Scope: </w:t>
      </w:r>
    </w:p>
    <w:p w14:paraId="65E04C7F" w14:textId="77777777" w:rsidR="009442FE" w:rsidRDefault="004977FF">
      <w:pPr>
        <w:pStyle w:val="EmailDiscussion2"/>
        <w:numPr>
          <w:ilvl w:val="2"/>
          <w:numId w:val="2"/>
        </w:numPr>
        <w:ind w:left="1980"/>
      </w:pPr>
      <w:r>
        <w:rPr>
          <w:rFonts w:eastAsia="Times New Roman"/>
        </w:rPr>
        <w:t xml:space="preserve">Discuss the proposals in contributions </w:t>
      </w:r>
      <w:hyperlink r:id="rId14" w:history="1">
        <w:r>
          <w:rPr>
            <w:rStyle w:val="ab"/>
          </w:rPr>
          <w:t>R2-2001520</w:t>
        </w:r>
      </w:hyperlink>
      <w:r>
        <w:t xml:space="preserve">, </w:t>
      </w:r>
      <w:hyperlink r:id="rId15" w:history="1">
        <w:r>
          <w:rPr>
            <w:rStyle w:val="ab"/>
          </w:rPr>
          <w:t>R2-2001530</w:t>
        </w:r>
      </w:hyperlink>
      <w:r>
        <w:t xml:space="preserve">, </w:t>
      </w:r>
      <w:hyperlink r:id="rId16" w:history="1">
        <w:r>
          <w:rPr>
            <w:rStyle w:val="ab"/>
          </w:rPr>
          <w:t>R2-2001531</w:t>
        </w:r>
      </w:hyperlink>
      <w:r>
        <w:t xml:space="preserve">, </w:t>
      </w:r>
      <w:hyperlink r:id="rId17" w:history="1">
        <w:r>
          <w:rPr>
            <w:rStyle w:val="ab"/>
          </w:rPr>
          <w:t>R2-2001540</w:t>
        </w:r>
      </w:hyperlink>
      <w:r>
        <w:t xml:space="preserve"> and </w:t>
      </w:r>
      <w:hyperlink r:id="rId18" w:history="1">
        <w:r>
          <w:rPr>
            <w:rStyle w:val="ab"/>
          </w:rPr>
          <w:t>R2-2001543</w:t>
        </w:r>
      </w:hyperlink>
      <w:r>
        <w:t xml:space="preserve"> to see if anything can be agreed (partly already discussed in RAN2#108 without reaching consensus to introduce the feature, also discussed in RAN#86 with conclusion that WG needs to decide)</w:t>
      </w:r>
      <w:r>
        <w:rPr>
          <w:rFonts w:eastAsia="Times New Roman"/>
        </w:rPr>
        <w:t>.</w:t>
      </w:r>
    </w:p>
    <w:p w14:paraId="68E394C0" w14:textId="77777777" w:rsidR="009442FE" w:rsidRDefault="004977FF">
      <w:pPr>
        <w:pStyle w:val="EmailDiscussion2"/>
        <w:rPr>
          <w:u w:val="single"/>
        </w:rPr>
      </w:pPr>
      <w:r>
        <w:tab/>
      </w:r>
      <w:r>
        <w:rPr>
          <w:u w:val="single"/>
        </w:rPr>
        <w:t xml:space="preserve">Intended outcome: </w:t>
      </w:r>
    </w:p>
    <w:p w14:paraId="7DCE8A2C" w14:textId="77777777" w:rsidR="009442FE" w:rsidRDefault="004977FF">
      <w:pPr>
        <w:pStyle w:val="EmailDiscussion2"/>
        <w:numPr>
          <w:ilvl w:val="2"/>
          <w:numId w:val="2"/>
        </w:numPr>
        <w:ind w:left="1980"/>
      </w:pPr>
      <w:r>
        <w:t>Conclusion on what (if anything) can be agreed, with set o</w:t>
      </w:r>
      <w:bookmarkStart w:id="0" w:name="_GoBack"/>
      <w:bookmarkEnd w:id="0"/>
      <w:r>
        <w:t>f proposals that have consensus (aim to agree to those over email)</w:t>
      </w:r>
    </w:p>
    <w:p w14:paraId="7797C6EC" w14:textId="77777777" w:rsidR="009442FE" w:rsidRDefault="004977FF">
      <w:pPr>
        <w:pStyle w:val="EmailDiscussion2"/>
        <w:rPr>
          <w:u w:val="single"/>
        </w:rPr>
      </w:pPr>
      <w:r>
        <w:tab/>
      </w:r>
      <w:r>
        <w:rPr>
          <w:u w:val="single"/>
        </w:rPr>
        <w:t xml:space="preserve">Deadline for providing comments and for rappporteur inputs:  </w:t>
      </w:r>
    </w:p>
    <w:p w14:paraId="14B73F34" w14:textId="77777777" w:rsidR="009442FE" w:rsidRDefault="004977FF">
      <w:pPr>
        <w:pStyle w:val="EmailDiscussion2"/>
        <w:numPr>
          <w:ilvl w:val="2"/>
          <w:numId w:val="2"/>
        </w:numPr>
        <w:ind w:left="1980"/>
      </w:pPr>
      <w:r>
        <w:t>Companies input: Thursday, Feb. 27</w:t>
      </w:r>
      <w:r>
        <w:rPr>
          <w:vertAlign w:val="superscript"/>
        </w:rPr>
        <w:t>th</w:t>
      </w:r>
      <w:r>
        <w:t xml:space="preserve"> 3:00 CET </w:t>
      </w:r>
    </w:p>
    <w:p w14:paraId="55005DEB" w14:textId="77777777" w:rsidR="009442FE" w:rsidRDefault="004977FF">
      <w:pPr>
        <w:pStyle w:val="EmailDiscussion2"/>
        <w:numPr>
          <w:ilvl w:val="2"/>
          <w:numId w:val="2"/>
        </w:numPr>
        <w:ind w:left="1980"/>
      </w:pPr>
      <w:r>
        <w:t>Rapporteur proposals: Friday, Feb. 28</w:t>
      </w:r>
      <w:r>
        <w:rPr>
          <w:vertAlign w:val="superscript"/>
        </w:rPr>
        <w:t>th</w:t>
      </w:r>
      <w:r>
        <w:t xml:space="preserve"> 12:00 CET </w:t>
      </w:r>
    </w:p>
    <w:p w14:paraId="0A1FEAC6" w14:textId="77777777" w:rsidR="009442FE" w:rsidRDefault="004977FF">
      <w:pPr>
        <w:pStyle w:val="EmailDiscussion2"/>
        <w:numPr>
          <w:ilvl w:val="2"/>
          <w:numId w:val="2"/>
        </w:numPr>
        <w:ind w:left="1980"/>
      </w:pPr>
      <w:r>
        <w:t>Comments on rapporteur proposals: Monday March 2</w:t>
      </w:r>
      <w:r>
        <w:rPr>
          <w:vertAlign w:val="superscript"/>
        </w:rPr>
        <w:t>nd</w:t>
      </w:r>
      <w:r>
        <w:t xml:space="preserve"> by 17:00 CET   </w:t>
      </w:r>
    </w:p>
    <w:p w14:paraId="057E5EB6" w14:textId="77777777" w:rsidR="009442FE" w:rsidRDefault="009442FE">
      <w:pPr>
        <w:rPr>
          <w:rFonts w:ascii="Arial" w:hAnsi="Arial" w:cs="Arial"/>
        </w:rPr>
      </w:pPr>
    </w:p>
    <w:p w14:paraId="5C04291C" w14:textId="77777777" w:rsidR="009442FE" w:rsidRDefault="004977FF">
      <w:pPr>
        <w:pStyle w:val="1"/>
        <w:rPr>
          <w:rFonts w:cs="Arial"/>
        </w:rPr>
      </w:pPr>
      <w:r>
        <w:rPr>
          <w:rFonts w:cs="Arial"/>
        </w:rPr>
        <w:t>2</w:t>
      </w:r>
      <w:r>
        <w:rPr>
          <w:rFonts w:cs="Arial"/>
        </w:rPr>
        <w:tab/>
        <w:t>Questions to be discussed</w:t>
      </w:r>
    </w:p>
    <w:p w14:paraId="26A9EB78" w14:textId="77777777" w:rsidR="009442FE" w:rsidRDefault="004977FF">
      <w:pPr>
        <w:pStyle w:val="2"/>
        <w:rPr>
          <w:lang w:eastAsia="ko-KR"/>
        </w:rPr>
      </w:pPr>
      <w:r>
        <w:rPr>
          <w:lang w:eastAsia="ko-KR"/>
        </w:rPr>
        <w:t>2.1</w:t>
      </w:r>
      <w:r>
        <w:rPr>
          <w:lang w:eastAsia="ko-KR"/>
        </w:rPr>
        <w:tab/>
      </w:r>
      <w:r>
        <w:rPr>
          <w:rFonts w:hint="eastAsia"/>
          <w:lang w:eastAsia="ko-KR"/>
        </w:rPr>
        <w:t>Questions for all companies</w:t>
      </w:r>
    </w:p>
    <w:p w14:paraId="5FBB1B55" w14:textId="77777777" w:rsidR="009442FE" w:rsidRDefault="004977FF">
      <w:pPr>
        <w:rPr>
          <w:rFonts w:ascii="Arial" w:hAnsi="Arial" w:cs="Arial"/>
        </w:rPr>
      </w:pPr>
      <w:r>
        <w:rPr>
          <w:rFonts w:ascii="Arial" w:hAnsi="Arial" w:cs="Arial"/>
        </w:rPr>
        <w:t xml:space="preserve">RAN2#107 decided to introduce dual active protocol stack for interruption reduction based on the understanding that DAPS reduces the interruption both in FR1 and in FR2. The assumption was turned out incorrect because RAN4 decided not to work on the core requirements on DAPS for FR2. Consequently, RAN2 #108 decided that DAPS HO for FR2 to FR2 case is not supported in Rel-16. </w:t>
      </w:r>
    </w:p>
    <w:p w14:paraId="28146352" w14:textId="77777777" w:rsidR="009442FE" w:rsidRDefault="004977FF">
      <w:pPr>
        <w:rPr>
          <w:rFonts w:ascii="Arial" w:hAnsi="Arial" w:cs="Arial"/>
        </w:rPr>
      </w:pPr>
      <w:r>
        <w:rPr>
          <w:rFonts w:ascii="Arial" w:hAnsi="Arial" w:cs="Arial"/>
        </w:rPr>
        <w:t xml:space="preserve">Observation 1: There is no solution for handover interruption time reduction applicable to FR2 HO in Rel-16 </w:t>
      </w:r>
    </w:p>
    <w:p w14:paraId="313319A8"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1: Do you agree to the observation 1?</w:t>
      </w:r>
    </w:p>
    <w:tbl>
      <w:tblPr>
        <w:tblStyle w:val="ad"/>
        <w:tblW w:w="9631" w:type="dxa"/>
        <w:tblLayout w:type="fixed"/>
        <w:tblLook w:val="04A0" w:firstRow="1" w:lastRow="0" w:firstColumn="1" w:lastColumn="0" w:noHBand="0" w:noVBand="1"/>
      </w:tblPr>
      <w:tblGrid>
        <w:gridCol w:w="1555"/>
        <w:gridCol w:w="1701"/>
        <w:gridCol w:w="6375"/>
      </w:tblGrid>
      <w:tr w:rsidR="009442FE" w14:paraId="4138E358" w14:textId="77777777" w:rsidTr="005B7746">
        <w:tc>
          <w:tcPr>
            <w:tcW w:w="1555" w:type="dxa"/>
          </w:tcPr>
          <w:p w14:paraId="106C05D8"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1B28F1B5"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0CCD761D"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01E7B050" w14:textId="77777777" w:rsidTr="005B7746">
        <w:tc>
          <w:tcPr>
            <w:tcW w:w="1555" w:type="dxa"/>
          </w:tcPr>
          <w:p w14:paraId="3E767246" w14:textId="77777777" w:rsidR="009442FE" w:rsidRDefault="004977FF">
            <w:pPr>
              <w:spacing w:after="0"/>
              <w:rPr>
                <w:rFonts w:ascii="Arial" w:hAnsi="Arial" w:cs="Arial"/>
                <w:lang w:eastAsia="ko-KR"/>
              </w:rPr>
            </w:pPr>
            <w:r>
              <w:rPr>
                <w:rFonts w:ascii="Arial" w:hAnsi="Arial" w:cs="Arial" w:hint="eastAsia"/>
                <w:lang w:eastAsia="ko-KR"/>
              </w:rPr>
              <w:t>S</w:t>
            </w:r>
            <w:r>
              <w:rPr>
                <w:rFonts w:ascii="Arial" w:hAnsi="Arial" w:cs="Arial"/>
                <w:lang w:eastAsia="ko-KR"/>
              </w:rPr>
              <w:t>amsung</w:t>
            </w:r>
          </w:p>
        </w:tc>
        <w:tc>
          <w:tcPr>
            <w:tcW w:w="1701" w:type="dxa"/>
          </w:tcPr>
          <w:p w14:paraId="610AAFF5"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720D439C" w14:textId="77777777" w:rsidR="009442FE" w:rsidRDefault="004977FF">
            <w:pPr>
              <w:spacing w:after="0"/>
              <w:rPr>
                <w:rFonts w:ascii="Arial" w:hAnsi="Arial" w:cs="Arial"/>
                <w:lang w:eastAsia="ko-KR"/>
              </w:rPr>
            </w:pPr>
            <w:r>
              <w:rPr>
                <w:rFonts w:ascii="Arial" w:hAnsi="Arial" w:cs="Arial" w:hint="eastAsia"/>
                <w:lang w:eastAsia="ko-KR"/>
              </w:rPr>
              <w:t xml:space="preserve">We think it was not the intention of </w:t>
            </w:r>
            <w:r>
              <w:rPr>
                <w:rFonts w:ascii="Arial" w:hAnsi="Arial" w:cs="Arial"/>
                <w:lang w:eastAsia="ko-KR"/>
              </w:rPr>
              <w:t xml:space="preserve">RAN2 to leave FR2 mobility without interruption time reduction. It was just unlucky consequence from the decision made based on wrong assumptions. </w:t>
            </w:r>
          </w:p>
        </w:tc>
      </w:tr>
      <w:tr w:rsidR="009442FE" w14:paraId="4212AD02" w14:textId="77777777" w:rsidTr="005B7746">
        <w:tc>
          <w:tcPr>
            <w:tcW w:w="1555" w:type="dxa"/>
          </w:tcPr>
          <w:p w14:paraId="30638B43" w14:textId="77777777" w:rsidR="009442FE" w:rsidRDefault="004977FF">
            <w:pPr>
              <w:spacing w:after="0"/>
              <w:rPr>
                <w:rFonts w:ascii="Arial" w:hAnsi="Arial" w:cs="Arial"/>
              </w:rPr>
            </w:pPr>
            <w:r>
              <w:rPr>
                <w:rFonts w:ascii="Arial" w:hAnsi="Arial" w:cs="Arial"/>
              </w:rPr>
              <w:t>Apple</w:t>
            </w:r>
          </w:p>
        </w:tc>
        <w:tc>
          <w:tcPr>
            <w:tcW w:w="1701" w:type="dxa"/>
          </w:tcPr>
          <w:p w14:paraId="75E24488" w14:textId="77777777" w:rsidR="009442FE" w:rsidRDefault="004977FF">
            <w:pPr>
              <w:spacing w:after="0"/>
              <w:rPr>
                <w:rFonts w:ascii="Arial" w:hAnsi="Arial" w:cs="Arial"/>
              </w:rPr>
            </w:pPr>
            <w:r>
              <w:rPr>
                <w:rFonts w:ascii="Arial" w:hAnsi="Arial" w:cs="Arial"/>
              </w:rPr>
              <w:t>Yes</w:t>
            </w:r>
          </w:p>
        </w:tc>
        <w:tc>
          <w:tcPr>
            <w:tcW w:w="6375" w:type="dxa"/>
          </w:tcPr>
          <w:p w14:paraId="046C1949" w14:textId="77777777" w:rsidR="009442FE" w:rsidRDefault="004977FF">
            <w:pPr>
              <w:spacing w:after="0"/>
              <w:rPr>
                <w:rFonts w:ascii="Arial" w:hAnsi="Arial" w:cs="Arial"/>
              </w:rPr>
            </w:pPr>
            <w:r>
              <w:rPr>
                <w:rFonts w:ascii="Arial" w:hAnsi="Arial" w:cs="Arial"/>
              </w:rPr>
              <w:t xml:space="preserve">DAPS HO is introduced for the interruption time reduction, but the FR2 involved mobility is excluded from the applicable scenario. </w:t>
            </w:r>
          </w:p>
        </w:tc>
      </w:tr>
      <w:tr w:rsidR="009442FE" w14:paraId="1C0C78ED" w14:textId="77777777" w:rsidTr="005B7746">
        <w:tc>
          <w:tcPr>
            <w:tcW w:w="1555" w:type="dxa"/>
          </w:tcPr>
          <w:p w14:paraId="6183F500" w14:textId="3DF20317" w:rsidR="009442FE" w:rsidRDefault="004977FF">
            <w:pPr>
              <w:spacing w:after="0"/>
              <w:rPr>
                <w:rFonts w:ascii="Arial" w:hAnsi="Arial" w:cs="Arial"/>
              </w:rPr>
            </w:pPr>
            <w:r>
              <w:rPr>
                <w:rFonts w:ascii="Arial" w:hAnsi="Arial" w:cs="Arial" w:hint="eastAsia"/>
                <w:lang w:eastAsia="ko-KR"/>
              </w:rPr>
              <w:t>LG</w:t>
            </w:r>
            <w:r w:rsidR="005B7746">
              <w:rPr>
                <w:rFonts w:ascii="Arial" w:hAnsi="Arial" w:cs="Arial" w:hint="eastAsia"/>
                <w:lang w:eastAsia="ko-KR"/>
              </w:rPr>
              <w:t>E</w:t>
            </w:r>
          </w:p>
        </w:tc>
        <w:tc>
          <w:tcPr>
            <w:tcW w:w="1701" w:type="dxa"/>
          </w:tcPr>
          <w:p w14:paraId="1E5AE196" w14:textId="77777777" w:rsidR="009442FE" w:rsidRDefault="004977FF">
            <w:pPr>
              <w:spacing w:after="0"/>
              <w:rPr>
                <w:rFonts w:ascii="Arial" w:hAnsi="Arial" w:cs="Arial"/>
              </w:rPr>
            </w:pPr>
            <w:r>
              <w:rPr>
                <w:rFonts w:ascii="Arial" w:hAnsi="Arial" w:cs="Arial" w:hint="eastAsia"/>
                <w:lang w:eastAsia="ko-KR"/>
              </w:rPr>
              <w:t xml:space="preserve">Yes </w:t>
            </w:r>
            <w:r>
              <w:rPr>
                <w:rFonts w:ascii="Arial" w:hAnsi="Arial" w:cs="Arial"/>
                <w:lang w:eastAsia="ko-KR"/>
              </w:rPr>
              <w:t>b</w:t>
            </w:r>
            <w:r>
              <w:rPr>
                <w:rFonts w:ascii="Arial" w:hAnsi="Arial" w:cs="Arial" w:hint="eastAsia"/>
                <w:lang w:eastAsia="ko-KR"/>
              </w:rPr>
              <w:t>ut</w:t>
            </w:r>
            <w:r>
              <w:rPr>
                <w:rFonts w:ascii="Arial" w:hAnsi="Arial" w:cs="Arial"/>
                <w:lang w:eastAsia="ko-KR"/>
              </w:rPr>
              <w:t>…</w:t>
            </w:r>
          </w:p>
        </w:tc>
        <w:tc>
          <w:tcPr>
            <w:tcW w:w="6375" w:type="dxa"/>
          </w:tcPr>
          <w:p w14:paraId="1F8CF024" w14:textId="77777777" w:rsidR="009442FE" w:rsidRDefault="004977FF">
            <w:pPr>
              <w:spacing w:after="0"/>
              <w:rPr>
                <w:rFonts w:ascii="Arial" w:hAnsi="Arial" w:cs="Arial"/>
                <w:lang w:eastAsia="ko-KR"/>
              </w:rPr>
            </w:pPr>
            <w:r>
              <w:rPr>
                <w:rFonts w:ascii="Arial" w:hAnsi="Arial" w:cs="Arial"/>
                <w:lang w:eastAsia="ko-KR"/>
              </w:rPr>
              <w:t xml:space="preserve">We don’t see a strong urgency to specify an additional solution only for FR2 mobility in R16 at this last minute. We also have some possible concern on the fragmented solution space for enhanced NR mobility. </w:t>
            </w:r>
          </w:p>
          <w:p w14:paraId="7CE554D7" w14:textId="77777777" w:rsidR="009442FE" w:rsidRDefault="009442FE">
            <w:pPr>
              <w:spacing w:after="0"/>
              <w:rPr>
                <w:rFonts w:ascii="Arial" w:hAnsi="Arial" w:cs="Arial"/>
                <w:lang w:eastAsia="ko-KR"/>
              </w:rPr>
            </w:pPr>
          </w:p>
          <w:p w14:paraId="04F4AC0D" w14:textId="77777777" w:rsidR="009442FE" w:rsidRDefault="004977FF">
            <w:pPr>
              <w:spacing w:after="0"/>
              <w:rPr>
                <w:rFonts w:ascii="Arial" w:hAnsi="Arial" w:cs="Arial"/>
                <w:lang w:eastAsia="ko-KR"/>
              </w:rPr>
            </w:pPr>
            <w:r>
              <w:rPr>
                <w:rFonts w:ascii="Arial" w:hAnsi="Arial" w:cs="Arial"/>
                <w:lang w:eastAsia="ko-KR"/>
              </w:rPr>
              <w:t xml:space="preserve">For the time being, FR2 cells are expected to be used as supplementary cells in most deployments. So it is deemed not really essential/urgent to discuss and specify a new FR2 solution when we are struggling to specify more advanced mobility solution in R16. </w:t>
            </w:r>
          </w:p>
          <w:p w14:paraId="39793096" w14:textId="77777777" w:rsidR="009442FE" w:rsidRDefault="009442FE">
            <w:pPr>
              <w:spacing w:after="0"/>
              <w:rPr>
                <w:rFonts w:ascii="Arial" w:hAnsi="Arial" w:cs="Arial"/>
                <w:lang w:eastAsia="ko-KR"/>
              </w:rPr>
            </w:pPr>
          </w:p>
          <w:p w14:paraId="7949B75E" w14:textId="77777777" w:rsidR="009442FE" w:rsidRDefault="004977FF">
            <w:pPr>
              <w:spacing w:after="0"/>
              <w:rPr>
                <w:rFonts w:ascii="Arial" w:hAnsi="Arial" w:cs="Arial"/>
              </w:rPr>
            </w:pPr>
            <w:r>
              <w:rPr>
                <w:rFonts w:ascii="Arial" w:hAnsi="Arial" w:cs="Arial"/>
                <w:lang w:eastAsia="ko-KR"/>
              </w:rPr>
              <w:t xml:space="preserve">In our understanding, RAN4 decided not to work on the core requirements on DAPS for FR2 in this R16 because it is not so urgent. We also believe RAN4 will start working on requirements on FR2 DAPS at a proper moment of time such that DAPS benefits FR2 mobility. </w:t>
            </w:r>
          </w:p>
        </w:tc>
      </w:tr>
      <w:tr w:rsidR="009442FE" w14:paraId="6FCC3D15" w14:textId="77777777" w:rsidTr="005B7746">
        <w:tc>
          <w:tcPr>
            <w:tcW w:w="1555" w:type="dxa"/>
          </w:tcPr>
          <w:p w14:paraId="2587E59B" w14:textId="77777777" w:rsidR="009442FE" w:rsidRDefault="004977FF">
            <w:pPr>
              <w:spacing w:after="0"/>
              <w:rPr>
                <w:rFonts w:ascii="Arial" w:hAnsi="Arial" w:cs="Arial"/>
              </w:rPr>
            </w:pPr>
            <w:r>
              <w:rPr>
                <w:rFonts w:ascii="Arial" w:hAnsi="Arial" w:cs="Arial"/>
              </w:rPr>
              <w:t>KDDI</w:t>
            </w:r>
          </w:p>
        </w:tc>
        <w:tc>
          <w:tcPr>
            <w:tcW w:w="1701" w:type="dxa"/>
          </w:tcPr>
          <w:p w14:paraId="6980260D"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7440AA2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I</w:t>
            </w:r>
            <w:r>
              <w:rPr>
                <w:rFonts w:ascii="Arial" w:eastAsiaTheme="minorEastAsia" w:hAnsi="Arial" w:cs="Arial"/>
                <w:lang w:eastAsia="ja-JP"/>
              </w:rPr>
              <w:t xml:space="preserve">n US, Korea, Japan, FR2 has been already available. So, reducing interruption time for FR2 is an urgent problem to be addressed. We believe it contributes user </w:t>
            </w:r>
            <w:r>
              <w:rPr>
                <w:rFonts w:ascii="Arial" w:eastAsiaTheme="minorEastAsia" w:hAnsi="Arial" w:cs="Arial" w:hint="eastAsia"/>
                <w:lang w:eastAsia="ja-JP"/>
              </w:rPr>
              <w:t>experience</w:t>
            </w:r>
            <w:r>
              <w:rPr>
                <w:rFonts w:ascii="Arial" w:eastAsiaTheme="minorEastAsia" w:hAnsi="Arial" w:cs="Arial"/>
                <w:lang w:eastAsia="ja-JP"/>
              </w:rPr>
              <w:t xml:space="preserve"> incredibly.</w:t>
            </w:r>
          </w:p>
        </w:tc>
      </w:tr>
      <w:tr w:rsidR="009442FE" w14:paraId="54823327" w14:textId="77777777" w:rsidTr="005B7746">
        <w:tc>
          <w:tcPr>
            <w:tcW w:w="1555" w:type="dxa"/>
          </w:tcPr>
          <w:p w14:paraId="09504159"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66E7AA67"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Yes but</w:t>
            </w:r>
          </w:p>
        </w:tc>
        <w:tc>
          <w:tcPr>
            <w:tcW w:w="6375" w:type="dxa"/>
          </w:tcPr>
          <w:p w14:paraId="60811EA9" w14:textId="77777777" w:rsidR="009442FE" w:rsidRDefault="004977FF">
            <w:pPr>
              <w:spacing w:after="0"/>
              <w:rPr>
                <w:rFonts w:ascii="Arial" w:hAnsi="Arial" w:cs="Arial"/>
              </w:rPr>
            </w:pPr>
            <w:r>
              <w:rPr>
                <w:rFonts w:ascii="Arial" w:eastAsia="SimSun" w:hAnsi="Arial" w:cs="Arial" w:hint="eastAsia"/>
                <w:lang w:val="en-US" w:eastAsia="zh-CN"/>
              </w:rPr>
              <w:t>We agree that the DAPS is not applicable to FR2. However, it is not clear that whether the deployment of stand-along FR2 network (i.e. FR2 work as PCell) is a typical scenarios in the filed. If the FR2 is working as PSCell in SCG, then the MCG can be used to reduce the interruption time by NW implementation.</w:t>
            </w:r>
          </w:p>
        </w:tc>
      </w:tr>
      <w:tr w:rsidR="005070AF" w14:paraId="216989E0" w14:textId="77777777" w:rsidTr="005B7746">
        <w:tc>
          <w:tcPr>
            <w:tcW w:w="1555" w:type="dxa"/>
          </w:tcPr>
          <w:p w14:paraId="21F13F61"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Nokia</w:t>
            </w:r>
          </w:p>
        </w:tc>
        <w:tc>
          <w:tcPr>
            <w:tcW w:w="1701" w:type="dxa"/>
          </w:tcPr>
          <w:p w14:paraId="3F192868" w14:textId="77777777" w:rsidR="005070AF" w:rsidRDefault="005070AF">
            <w:pPr>
              <w:spacing w:after="0"/>
              <w:rPr>
                <w:rFonts w:ascii="Arial" w:eastAsia="SimSun" w:hAnsi="Arial" w:cs="Arial"/>
                <w:lang w:val="en-US" w:eastAsia="zh-CN"/>
              </w:rPr>
            </w:pPr>
          </w:p>
        </w:tc>
        <w:tc>
          <w:tcPr>
            <w:tcW w:w="6375" w:type="dxa"/>
          </w:tcPr>
          <w:p w14:paraId="432FF227"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 xml:space="preserve">It is true there was no dedicated work/solution defined to address FR2 aspects. But it does not mean the existing/available solutions are automatically not suitable at all to work </w:t>
            </w:r>
            <w:r w:rsidR="00BF27BA">
              <w:rPr>
                <w:rFonts w:ascii="Arial" w:eastAsia="SimSun" w:hAnsi="Arial" w:cs="Arial"/>
                <w:lang w:val="en-US" w:eastAsia="zh-CN"/>
              </w:rPr>
              <w:t>in</w:t>
            </w:r>
            <w:r>
              <w:rPr>
                <w:rFonts w:ascii="Arial" w:eastAsia="SimSun" w:hAnsi="Arial" w:cs="Arial"/>
                <w:lang w:val="en-US" w:eastAsia="zh-CN"/>
              </w:rPr>
              <w:t xml:space="preserve"> FR2. Please do not try to make such impression.</w:t>
            </w:r>
          </w:p>
        </w:tc>
      </w:tr>
      <w:tr w:rsidR="00E97344" w14:paraId="1E22BF0D" w14:textId="77777777" w:rsidTr="005B7746">
        <w:tc>
          <w:tcPr>
            <w:tcW w:w="1555" w:type="dxa"/>
          </w:tcPr>
          <w:p w14:paraId="52A6EC6F" w14:textId="2DDF406A" w:rsidR="00E97344" w:rsidRDefault="00E97344">
            <w:pPr>
              <w:spacing w:after="0"/>
              <w:rPr>
                <w:rFonts w:ascii="Arial" w:eastAsia="SimSun" w:hAnsi="Arial" w:cs="Arial"/>
                <w:lang w:val="en-US" w:eastAsia="zh-CN"/>
              </w:rPr>
            </w:pPr>
            <w:r>
              <w:rPr>
                <w:rFonts w:ascii="Arial" w:eastAsia="SimSun" w:hAnsi="Arial" w:cs="Arial" w:hint="eastAsia"/>
                <w:lang w:val="en-US" w:eastAsia="zh-CN"/>
              </w:rPr>
              <w:t>O</w:t>
            </w:r>
            <w:r>
              <w:rPr>
                <w:rFonts w:ascii="Arial" w:eastAsia="SimSun" w:hAnsi="Arial" w:cs="Arial"/>
                <w:lang w:val="en-US" w:eastAsia="zh-CN"/>
              </w:rPr>
              <w:t>PPO</w:t>
            </w:r>
          </w:p>
        </w:tc>
        <w:tc>
          <w:tcPr>
            <w:tcW w:w="1701" w:type="dxa"/>
          </w:tcPr>
          <w:p w14:paraId="68C94EA4" w14:textId="2F3943E8" w:rsidR="00E97344" w:rsidRDefault="00E97344">
            <w:pPr>
              <w:spacing w:after="0"/>
              <w:rPr>
                <w:rFonts w:ascii="Arial" w:eastAsia="SimSun" w:hAnsi="Arial" w:cs="Arial"/>
                <w:lang w:val="en-US" w:eastAsia="zh-CN"/>
              </w:rPr>
            </w:pPr>
            <w:r>
              <w:rPr>
                <w:rFonts w:ascii="Arial" w:eastAsia="SimSun" w:hAnsi="Arial" w:cs="Arial" w:hint="eastAsia"/>
                <w:lang w:val="en-US" w:eastAsia="zh-CN"/>
              </w:rPr>
              <w:t>Y</w:t>
            </w:r>
            <w:r>
              <w:rPr>
                <w:rFonts w:ascii="Arial" w:eastAsia="SimSun" w:hAnsi="Arial" w:cs="Arial"/>
                <w:lang w:val="en-US" w:eastAsia="zh-CN"/>
              </w:rPr>
              <w:t>es but</w:t>
            </w:r>
          </w:p>
        </w:tc>
        <w:tc>
          <w:tcPr>
            <w:tcW w:w="6375" w:type="dxa"/>
          </w:tcPr>
          <w:p w14:paraId="0DDACE23" w14:textId="2E9804D9" w:rsidR="00E97344" w:rsidRDefault="00E97344">
            <w:pPr>
              <w:spacing w:after="0"/>
              <w:rPr>
                <w:rFonts w:ascii="Arial" w:eastAsia="SimSun" w:hAnsi="Arial" w:cs="Arial"/>
                <w:lang w:val="en-US" w:eastAsia="zh-CN"/>
              </w:rPr>
            </w:pPr>
            <w:r>
              <w:rPr>
                <w:rFonts w:ascii="Arial" w:eastAsia="SimSun" w:hAnsi="Arial" w:cs="Arial"/>
                <w:lang w:val="en-US" w:eastAsia="zh-CN"/>
              </w:rPr>
              <w:t xml:space="preserve">We share the same view as ZTE and we are not sure about the HO scenario between stand-alone FR2 network. If FR2 are used mainly as SCells, then DAPS solution developed for FR1 can already reduce the interruption time.  </w:t>
            </w:r>
          </w:p>
        </w:tc>
      </w:tr>
      <w:tr w:rsidR="00596E11" w14:paraId="65DB1301" w14:textId="77777777" w:rsidTr="005B7746">
        <w:tc>
          <w:tcPr>
            <w:tcW w:w="1555" w:type="dxa"/>
          </w:tcPr>
          <w:p w14:paraId="5AA32BA3" w14:textId="5D1085BA" w:rsidR="00596E11" w:rsidRPr="00E26AAC" w:rsidRDefault="00596E11">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40CDE288" w14:textId="42080097" w:rsidR="00596E11" w:rsidRPr="00E26AAC" w:rsidRDefault="00596E11">
            <w:pPr>
              <w:spacing w:after="0"/>
              <w:rPr>
                <w:rFonts w:ascii="Arial" w:eastAsia="맑은 고딕" w:hAnsi="Arial" w:cs="Arial"/>
                <w:lang w:val="en-US" w:eastAsia="ko-KR"/>
              </w:rPr>
            </w:pPr>
            <w:r>
              <w:rPr>
                <w:rFonts w:ascii="Arial" w:eastAsia="SimSun" w:hAnsi="Arial" w:cs="Arial" w:hint="eastAsia"/>
                <w:lang w:val="en-US" w:eastAsia="zh-CN"/>
              </w:rPr>
              <w:t>Y</w:t>
            </w:r>
            <w:r>
              <w:rPr>
                <w:rFonts w:ascii="Arial" w:eastAsia="SimSun" w:hAnsi="Arial" w:cs="Arial"/>
                <w:lang w:val="en-US" w:eastAsia="zh-CN"/>
              </w:rPr>
              <w:t>es</w:t>
            </w:r>
          </w:p>
        </w:tc>
        <w:tc>
          <w:tcPr>
            <w:tcW w:w="6375" w:type="dxa"/>
          </w:tcPr>
          <w:p w14:paraId="35785ED6" w14:textId="072D172B" w:rsidR="00596E11" w:rsidRDefault="007E3F41" w:rsidP="007E3F41">
            <w:pPr>
              <w:spacing w:after="0"/>
              <w:rPr>
                <w:rFonts w:ascii="Arial" w:eastAsia="SimSun" w:hAnsi="Arial" w:cs="Arial"/>
                <w:lang w:val="en-US" w:eastAsia="zh-CN"/>
              </w:rPr>
            </w:pPr>
            <w:r>
              <w:rPr>
                <w:rFonts w:ascii="Arial" w:eastAsia="맑은 고딕" w:hAnsi="Arial" w:cs="Arial" w:hint="eastAsia"/>
                <w:lang w:val="en-US" w:eastAsia="ko-KR"/>
              </w:rPr>
              <w:t xml:space="preserve">We think </w:t>
            </w:r>
            <w:r w:rsidR="00596E11">
              <w:rPr>
                <w:rFonts w:ascii="Arial" w:eastAsia="맑은 고딕" w:hAnsi="Arial" w:cs="Arial" w:hint="eastAsia"/>
                <w:lang w:val="en-US" w:eastAsia="ko-KR"/>
              </w:rPr>
              <w:t>FR2 may be used in private network</w:t>
            </w:r>
            <w:r>
              <w:rPr>
                <w:rFonts w:ascii="Arial" w:eastAsia="맑은 고딕" w:hAnsi="Arial" w:cs="Arial" w:hint="eastAsia"/>
                <w:lang w:val="en-US" w:eastAsia="ko-KR"/>
              </w:rPr>
              <w:t xml:space="preserve"> and</w:t>
            </w:r>
            <w:r w:rsidR="00596E11">
              <w:rPr>
                <w:rFonts w:ascii="Arial" w:eastAsia="맑은 고딕" w:hAnsi="Arial" w:cs="Arial" w:hint="eastAsia"/>
                <w:lang w:val="en-US" w:eastAsia="ko-KR"/>
              </w:rPr>
              <w:t xml:space="preserve"> </w:t>
            </w:r>
            <w:r>
              <w:rPr>
                <w:rFonts w:ascii="Arial" w:eastAsia="맑은 고딕" w:hAnsi="Arial" w:cs="Arial" w:hint="eastAsia"/>
                <w:lang w:val="en-US" w:eastAsia="ko-KR"/>
              </w:rPr>
              <w:t>business related to private network</w:t>
            </w:r>
            <w:r w:rsidR="00596E11">
              <w:rPr>
                <w:rFonts w:ascii="Arial" w:eastAsia="맑은 고딕" w:hAnsi="Arial" w:cs="Arial" w:hint="eastAsia"/>
                <w:lang w:val="en-US" w:eastAsia="ko-KR"/>
              </w:rPr>
              <w:t xml:space="preserve"> is very important for operators</w:t>
            </w:r>
            <w:r>
              <w:rPr>
                <w:rFonts w:ascii="Arial" w:eastAsia="맑은 고딕" w:hAnsi="Arial" w:cs="Arial" w:hint="eastAsia"/>
                <w:lang w:val="en-US" w:eastAsia="ko-KR"/>
              </w:rPr>
              <w:t>. We believe that</w:t>
            </w:r>
            <w:r w:rsidR="00596E11">
              <w:rPr>
                <w:rFonts w:ascii="Arial" w:eastAsia="맑은 고딕" w:hAnsi="Arial" w:cs="Arial" w:hint="eastAsia"/>
                <w:lang w:val="en-US" w:eastAsia="ko-KR"/>
              </w:rPr>
              <w:t xml:space="preserve"> </w:t>
            </w:r>
            <w:r>
              <w:rPr>
                <w:rFonts w:ascii="Arial" w:eastAsia="맑은 고딕" w:hAnsi="Arial" w:cs="Arial" w:hint="eastAsia"/>
                <w:lang w:val="en-US" w:eastAsia="ko-KR"/>
              </w:rPr>
              <w:t xml:space="preserve">enterprise </w:t>
            </w:r>
            <w:r>
              <w:rPr>
                <w:rFonts w:ascii="Arial" w:eastAsia="맑은 고딕" w:hAnsi="Arial" w:cs="Arial"/>
                <w:lang w:val="en-US" w:eastAsia="ko-KR"/>
              </w:rPr>
              <w:t>customer</w:t>
            </w:r>
            <w:r>
              <w:rPr>
                <w:rFonts w:ascii="Arial" w:eastAsia="맑은 고딕" w:hAnsi="Arial" w:cs="Arial" w:hint="eastAsia"/>
                <w:lang w:val="en-US" w:eastAsia="ko-KR"/>
              </w:rPr>
              <w:t xml:space="preserve">s absolutely </w:t>
            </w:r>
            <w:r w:rsidR="00596E11">
              <w:rPr>
                <w:rFonts w:ascii="Arial" w:eastAsia="맑은 고딕" w:hAnsi="Arial" w:cs="Arial" w:hint="eastAsia"/>
                <w:lang w:val="en-US" w:eastAsia="ko-KR"/>
              </w:rPr>
              <w:t>don</w:t>
            </w:r>
            <w:r w:rsidR="00596E11">
              <w:rPr>
                <w:rFonts w:ascii="Arial" w:eastAsia="맑은 고딕" w:hAnsi="Arial" w:cs="Arial"/>
                <w:lang w:val="en-US" w:eastAsia="ko-KR"/>
              </w:rPr>
              <w:t>’</w:t>
            </w:r>
            <w:r w:rsidR="00596E11">
              <w:rPr>
                <w:rFonts w:ascii="Arial" w:eastAsia="맑은 고딕" w:hAnsi="Arial" w:cs="Arial" w:hint="eastAsia"/>
                <w:lang w:val="en-US" w:eastAsia="ko-KR"/>
              </w:rPr>
              <w:t>t want</w:t>
            </w:r>
            <w:r>
              <w:rPr>
                <w:rFonts w:ascii="Arial" w:eastAsia="맑은 고딕" w:hAnsi="Arial" w:cs="Arial" w:hint="eastAsia"/>
                <w:lang w:val="en-US" w:eastAsia="ko-KR"/>
              </w:rPr>
              <w:t xml:space="preserve"> service interruption.</w:t>
            </w:r>
            <w:r w:rsidR="00596E11">
              <w:rPr>
                <w:rFonts w:ascii="Arial" w:eastAsia="맑은 고딕" w:hAnsi="Arial" w:cs="Arial" w:hint="eastAsia"/>
                <w:lang w:val="en-US" w:eastAsia="ko-KR"/>
              </w:rPr>
              <w:t xml:space="preserve"> </w:t>
            </w:r>
            <w:r w:rsidR="00596E11">
              <w:rPr>
                <w:rFonts w:ascii="Arial" w:eastAsia="SimSun" w:hAnsi="Arial" w:cs="Arial"/>
                <w:lang w:val="en-US" w:eastAsia="zh-CN"/>
              </w:rPr>
              <w:t xml:space="preserve">  </w:t>
            </w:r>
          </w:p>
        </w:tc>
      </w:tr>
      <w:tr w:rsidR="005B3AE0" w14:paraId="1E936D64" w14:textId="77777777" w:rsidTr="005B7746">
        <w:tc>
          <w:tcPr>
            <w:tcW w:w="1555" w:type="dxa"/>
          </w:tcPr>
          <w:p w14:paraId="406614C3" w14:textId="16868CC3"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27376059" w14:textId="42D2BFB3" w:rsidR="005B3AE0" w:rsidRDefault="005B3AE0" w:rsidP="005B3AE0">
            <w:pPr>
              <w:spacing w:after="0"/>
              <w:rPr>
                <w:rFonts w:ascii="Arial" w:eastAsia="SimSun" w:hAnsi="Arial" w:cs="Arial"/>
                <w:lang w:val="en-US" w:eastAsia="zh-CN"/>
              </w:rPr>
            </w:pPr>
            <w:r>
              <w:rPr>
                <w:rFonts w:ascii="Arial" w:eastAsia="맑은 고딕" w:hAnsi="Arial" w:cs="Arial" w:hint="eastAsia"/>
                <w:lang w:val="en-US" w:eastAsia="ko-KR"/>
              </w:rPr>
              <w:t>Yes</w:t>
            </w:r>
          </w:p>
        </w:tc>
        <w:tc>
          <w:tcPr>
            <w:tcW w:w="6375" w:type="dxa"/>
          </w:tcPr>
          <w:p w14:paraId="1277F234" w14:textId="2A110BF9"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 xml:space="preserve">Many Operators have some use cases for FR2. </w:t>
            </w:r>
            <w:r>
              <w:rPr>
                <w:rFonts w:ascii="Arial" w:eastAsia="맑은 고딕" w:hAnsi="Arial" w:cs="Arial" w:hint="eastAsia"/>
                <w:lang w:val="en" w:eastAsia="ko-KR"/>
              </w:rPr>
              <w:t xml:space="preserve">So, </w:t>
            </w:r>
            <w:r>
              <w:rPr>
                <w:rFonts w:ascii="Arial" w:hAnsi="Arial" w:cs="Arial"/>
              </w:rPr>
              <w:t>solution for handover interruption time reduction</w:t>
            </w:r>
            <w:r>
              <w:rPr>
                <w:rFonts w:ascii="Arial" w:hAnsi="Arial" w:cs="Arial" w:hint="eastAsia"/>
                <w:lang w:eastAsia="ko-KR"/>
              </w:rPr>
              <w:t xml:space="preserve"> is necessary. </w:t>
            </w:r>
          </w:p>
        </w:tc>
      </w:tr>
      <w:tr w:rsidR="005B3AE0" w14:paraId="767DD79A" w14:textId="77777777" w:rsidTr="005B7746">
        <w:tc>
          <w:tcPr>
            <w:tcW w:w="1555" w:type="dxa"/>
          </w:tcPr>
          <w:p w14:paraId="17360897"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0EF44ED8"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4D815A9B" w14:textId="77777777" w:rsidR="005B3AE0" w:rsidRDefault="005B3AE0" w:rsidP="005B3AE0">
            <w:pPr>
              <w:spacing w:after="0"/>
              <w:rPr>
                <w:rFonts w:ascii="Arial" w:eastAsia="SimSun" w:hAnsi="Arial" w:cs="Arial"/>
                <w:lang w:val="en-US" w:eastAsia="zh-CN"/>
              </w:rPr>
            </w:pPr>
          </w:p>
        </w:tc>
      </w:tr>
      <w:tr w:rsidR="005B3AE0" w14:paraId="239F5350" w14:textId="77777777" w:rsidTr="005B7746">
        <w:tc>
          <w:tcPr>
            <w:tcW w:w="1555" w:type="dxa"/>
          </w:tcPr>
          <w:p w14:paraId="720249A3"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Intel</w:t>
            </w:r>
          </w:p>
        </w:tc>
        <w:tc>
          <w:tcPr>
            <w:tcW w:w="1701" w:type="dxa"/>
          </w:tcPr>
          <w:p w14:paraId="5CCFECCC"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2FBC3CA1" w14:textId="77777777" w:rsidR="005B3AE0" w:rsidRDefault="005B3AE0" w:rsidP="005B3AE0">
            <w:pPr>
              <w:spacing w:after="0"/>
              <w:rPr>
                <w:rFonts w:ascii="Arial" w:eastAsia="SimSun" w:hAnsi="Arial" w:cs="Arial"/>
                <w:lang w:val="en-US" w:eastAsia="zh-CN"/>
              </w:rPr>
            </w:pPr>
          </w:p>
          <w:p w14:paraId="636EC341"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RAN2 agreed that DAPS (simultaneous reception/transmission) is not supported in Rel-16 for FR2 because of RAN4. If we follow RAN4 guidance, it is also difficult for the UE to sync to target and at the same time do transmission/reception in source cell in FR2 considering beam is not likely aligned between source cell and target cell</w:t>
            </w:r>
          </w:p>
          <w:p w14:paraId="2B457B7E"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 xml:space="preserve">There were some discussions in RAN4 for other WIs that some  UEs may be able to support simultaneous transmission/reception for inter/intra band case. If that is the case, DAPS can be supported for FR2 since RAN2 stage 3, signaling for DAPS in FR2 is already possible..  </w:t>
            </w:r>
          </w:p>
        </w:tc>
      </w:tr>
      <w:tr w:rsidR="005B3AE0" w14:paraId="2619E01E" w14:textId="77777777" w:rsidTr="005B7746">
        <w:tc>
          <w:tcPr>
            <w:tcW w:w="1555" w:type="dxa"/>
          </w:tcPr>
          <w:p w14:paraId="324BE2EE"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244D8726"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4D46899B"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We just don’t have a solution which can realize the 0ms interruption for FR2. The existing solution can still reduce the interruption.</w:t>
            </w:r>
          </w:p>
        </w:tc>
      </w:tr>
      <w:tr w:rsidR="005B3AE0" w14:paraId="51FB1E09" w14:textId="77777777" w:rsidTr="005B7746">
        <w:tc>
          <w:tcPr>
            <w:tcW w:w="1555" w:type="dxa"/>
          </w:tcPr>
          <w:p w14:paraId="49B7AC73"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eastAsia="zh-CN"/>
              </w:rPr>
              <w:t>vivo</w:t>
            </w:r>
          </w:p>
        </w:tc>
        <w:tc>
          <w:tcPr>
            <w:tcW w:w="1701" w:type="dxa"/>
          </w:tcPr>
          <w:p w14:paraId="265F918B"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Yes</w:t>
            </w:r>
          </w:p>
        </w:tc>
        <w:tc>
          <w:tcPr>
            <w:tcW w:w="6375" w:type="dxa"/>
          </w:tcPr>
          <w:p w14:paraId="3B5F4C33"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 xml:space="preserve">Agree with ZTE and OPPO. We </w:t>
            </w:r>
            <w:r>
              <w:rPr>
                <w:rFonts w:ascii="Arial" w:eastAsia="SimSun" w:hAnsi="Arial" w:cs="Arial"/>
                <w:lang w:val="en-US" w:eastAsia="zh-CN"/>
              </w:rPr>
              <w:t>are not</w:t>
            </w:r>
            <w:r>
              <w:rPr>
                <w:rFonts w:ascii="Arial" w:eastAsia="SimSun" w:hAnsi="Arial" w:cs="Arial" w:hint="eastAsia"/>
                <w:lang w:val="en-US" w:eastAsia="zh-CN"/>
              </w:rPr>
              <w:t xml:space="preserve"> sure whether 0ms service interruption is very important to a </w:t>
            </w:r>
            <w:r>
              <w:rPr>
                <w:rFonts w:ascii="Arial" w:eastAsia="SimSun" w:hAnsi="Arial" w:cs="Arial"/>
                <w:lang w:val="en-US" w:eastAsia="zh-CN"/>
              </w:rPr>
              <w:t>stand-alone FR2 network</w:t>
            </w:r>
            <w:r>
              <w:rPr>
                <w:rFonts w:ascii="Arial" w:eastAsia="SimSun" w:hAnsi="Arial" w:cs="Arial" w:hint="eastAsia"/>
                <w:lang w:val="en-US" w:eastAsia="zh-CN"/>
              </w:rPr>
              <w:t xml:space="preserve">. </w:t>
            </w:r>
          </w:p>
        </w:tc>
      </w:tr>
      <w:tr w:rsidR="005B3AE0" w14:paraId="2579E086" w14:textId="77777777" w:rsidTr="005B7746">
        <w:tc>
          <w:tcPr>
            <w:tcW w:w="1555" w:type="dxa"/>
          </w:tcPr>
          <w:p w14:paraId="29BC337C" w14:textId="77777777" w:rsidR="005B3AE0" w:rsidRPr="00EF69C2" w:rsidRDefault="005B3AE0" w:rsidP="005B3AE0">
            <w:pPr>
              <w:spacing w:after="0"/>
              <w:rPr>
                <w:rFonts w:ascii="Arial" w:eastAsia="SimSun" w:hAnsi="Arial" w:cs="Arial"/>
                <w:lang w:eastAsia="zh-CN"/>
              </w:rPr>
            </w:pPr>
            <w:r>
              <w:rPr>
                <w:rFonts w:ascii="Arial" w:eastAsia="SimSun" w:hAnsi="Arial" w:cs="Arial"/>
                <w:lang w:val="en-US" w:eastAsia="zh-CN"/>
              </w:rPr>
              <w:t>ETRI</w:t>
            </w:r>
          </w:p>
        </w:tc>
        <w:tc>
          <w:tcPr>
            <w:tcW w:w="1701" w:type="dxa"/>
          </w:tcPr>
          <w:p w14:paraId="340FEB52"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61C3895F" w14:textId="77777777" w:rsidR="005B3AE0" w:rsidRDefault="005B3AE0" w:rsidP="005B3AE0">
            <w:pPr>
              <w:spacing w:after="0"/>
              <w:rPr>
                <w:rFonts w:ascii="Arial" w:eastAsia="SimSun" w:hAnsi="Arial" w:cs="Arial"/>
                <w:lang w:val="en-US" w:eastAsia="zh-CN"/>
              </w:rPr>
            </w:pPr>
          </w:p>
        </w:tc>
      </w:tr>
      <w:tr w:rsidR="005B3AE0" w14:paraId="70A609DA" w14:textId="77777777" w:rsidTr="005B7746">
        <w:tc>
          <w:tcPr>
            <w:tcW w:w="1555" w:type="dxa"/>
          </w:tcPr>
          <w:p w14:paraId="54B760F2"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1A0F0BD8"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Yes</w:t>
            </w:r>
          </w:p>
        </w:tc>
        <w:tc>
          <w:tcPr>
            <w:tcW w:w="6375" w:type="dxa"/>
          </w:tcPr>
          <w:p w14:paraId="4E460E79" w14:textId="77777777" w:rsidR="005B3AE0" w:rsidRDefault="005B3AE0" w:rsidP="005B3AE0">
            <w:pPr>
              <w:spacing w:after="0"/>
              <w:rPr>
                <w:rFonts w:ascii="Arial" w:eastAsia="SimSun" w:hAnsi="Arial" w:cs="Arial"/>
                <w:lang w:val="en-US" w:eastAsia="zh-CN"/>
              </w:rPr>
            </w:pPr>
          </w:p>
        </w:tc>
      </w:tr>
      <w:tr w:rsidR="005B3AE0" w:rsidRPr="00AC67D1" w14:paraId="0608DCA7" w14:textId="77777777" w:rsidTr="00C46080">
        <w:tc>
          <w:tcPr>
            <w:tcW w:w="1555" w:type="dxa"/>
          </w:tcPr>
          <w:p w14:paraId="0739A096" w14:textId="11620CC8" w:rsidR="005B3AE0" w:rsidRDefault="005B3AE0" w:rsidP="005B3AE0">
            <w:pPr>
              <w:spacing w:after="0"/>
              <w:rPr>
                <w:rFonts w:ascii="Arial" w:eastAsia="맑은 고딕" w:hAnsi="Arial" w:cs="Arial"/>
                <w:lang w:val="en-US" w:eastAsia="ko-KR"/>
              </w:rPr>
            </w:pPr>
          </w:p>
        </w:tc>
        <w:tc>
          <w:tcPr>
            <w:tcW w:w="1701" w:type="dxa"/>
          </w:tcPr>
          <w:p w14:paraId="48D23D7C" w14:textId="6B074800" w:rsidR="005B3AE0" w:rsidRPr="00361654" w:rsidRDefault="005B3AE0" w:rsidP="005B3AE0">
            <w:pPr>
              <w:spacing w:after="0"/>
              <w:rPr>
                <w:rFonts w:ascii="Arial" w:eastAsia="맑은 고딕" w:hAnsi="Arial" w:cs="Arial"/>
                <w:lang w:val="en-US" w:eastAsia="ko-KR"/>
              </w:rPr>
            </w:pPr>
          </w:p>
        </w:tc>
        <w:tc>
          <w:tcPr>
            <w:tcW w:w="6375" w:type="dxa"/>
          </w:tcPr>
          <w:p w14:paraId="448D9138" w14:textId="5F94D048" w:rsidR="005B3AE0" w:rsidRPr="00AC67D1" w:rsidRDefault="005B3AE0" w:rsidP="005B3AE0">
            <w:pPr>
              <w:spacing w:after="0"/>
              <w:rPr>
                <w:rFonts w:ascii="Arial" w:eastAsia="맑은 고딕" w:hAnsi="Arial" w:cs="Arial"/>
                <w:lang w:val="en-US" w:eastAsia="ko-KR"/>
              </w:rPr>
            </w:pPr>
          </w:p>
        </w:tc>
      </w:tr>
    </w:tbl>
    <w:p w14:paraId="68DB29B1" w14:textId="77777777" w:rsidR="009442FE" w:rsidRDefault="009442FE">
      <w:pPr>
        <w:rPr>
          <w:rFonts w:ascii="Arial" w:hAnsi="Arial" w:cs="Arial"/>
        </w:rPr>
      </w:pPr>
    </w:p>
    <w:p w14:paraId="3ADB6AE8" w14:textId="77777777" w:rsidR="009442FE" w:rsidRDefault="004977FF">
      <w:pPr>
        <w:rPr>
          <w:rFonts w:ascii="Arial" w:hAnsi="Arial" w:cs="Arial"/>
        </w:rPr>
      </w:pPr>
      <w:r>
        <w:rPr>
          <w:rFonts w:ascii="Arial" w:hAnsi="Arial" w:cs="Arial"/>
        </w:rPr>
        <w:t xml:space="preserve">One of the main components of the mobility interruption time is the RACH occasion periodicity during which UE needs to wait until the first RACH preamble transmission is possible. The maximum value of the periodicity is 160 m sec both in FR1 and in FR2. However in FR2, due to multi-beam operation where a PRACH resource should be reserved for each direction, PRACH periodicity of FR2 serving cell could be longer in the real deployment. </w:t>
      </w:r>
    </w:p>
    <w:p w14:paraId="0EA10693" w14:textId="77777777" w:rsidR="009442FE" w:rsidRDefault="004977FF">
      <w:pPr>
        <w:rPr>
          <w:rFonts w:ascii="Arial" w:hAnsi="Arial" w:cs="Arial"/>
        </w:rPr>
      </w:pPr>
      <w:r>
        <w:rPr>
          <w:rFonts w:ascii="Arial" w:hAnsi="Arial" w:cs="Arial"/>
        </w:rPr>
        <w:t>Observation 2: In real deployment perspective, mobility interruption time is likely to be longer in FR2 than in FR1 due to longer PRACH periodicity.</w:t>
      </w:r>
    </w:p>
    <w:p w14:paraId="5285E308"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2: Do you agree to the observation 2?</w:t>
      </w:r>
    </w:p>
    <w:tbl>
      <w:tblPr>
        <w:tblStyle w:val="ad"/>
        <w:tblW w:w="9631" w:type="dxa"/>
        <w:tblLayout w:type="fixed"/>
        <w:tblLook w:val="04A0" w:firstRow="1" w:lastRow="0" w:firstColumn="1" w:lastColumn="0" w:noHBand="0" w:noVBand="1"/>
      </w:tblPr>
      <w:tblGrid>
        <w:gridCol w:w="1555"/>
        <w:gridCol w:w="1701"/>
        <w:gridCol w:w="6375"/>
      </w:tblGrid>
      <w:tr w:rsidR="009442FE" w14:paraId="7FFB367A" w14:textId="77777777" w:rsidTr="005B7746">
        <w:tc>
          <w:tcPr>
            <w:tcW w:w="1555" w:type="dxa"/>
          </w:tcPr>
          <w:p w14:paraId="75639B7F"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09513F11"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0CED2042"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5057BA7E" w14:textId="77777777" w:rsidTr="005B7746">
        <w:tc>
          <w:tcPr>
            <w:tcW w:w="1555" w:type="dxa"/>
          </w:tcPr>
          <w:p w14:paraId="6365D07E"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53FC5A73"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1326BE1B" w14:textId="77777777" w:rsidR="009442FE" w:rsidRDefault="004977FF">
            <w:pPr>
              <w:spacing w:after="0"/>
              <w:rPr>
                <w:rFonts w:ascii="Arial" w:hAnsi="Arial" w:cs="Arial"/>
                <w:lang w:eastAsia="ko-KR"/>
              </w:rPr>
            </w:pPr>
            <w:r>
              <w:rPr>
                <w:rFonts w:ascii="Arial" w:hAnsi="Arial" w:cs="Arial" w:hint="eastAsia"/>
                <w:lang w:eastAsia="ko-KR"/>
              </w:rPr>
              <w:t>At least</w:t>
            </w:r>
            <w:r>
              <w:rPr>
                <w:rFonts w:ascii="Arial" w:hAnsi="Arial" w:cs="Arial"/>
                <w:lang w:eastAsia="ko-KR"/>
              </w:rPr>
              <w:t xml:space="preserve"> some of our customers and</w:t>
            </w:r>
            <w:r>
              <w:rPr>
                <w:rFonts w:ascii="Arial" w:hAnsi="Arial" w:cs="Arial" w:hint="eastAsia"/>
                <w:lang w:eastAsia="ko-KR"/>
              </w:rPr>
              <w:t xml:space="preserve"> our implementation team believe it is the </w:t>
            </w:r>
            <w:r>
              <w:rPr>
                <w:rFonts w:ascii="Arial" w:hAnsi="Arial" w:cs="Arial"/>
                <w:lang w:eastAsia="ko-KR"/>
              </w:rPr>
              <w:t xml:space="preserve">real problem </w:t>
            </w:r>
            <w:r>
              <w:rPr>
                <w:rFonts w:ascii="Arial" w:hAnsi="Arial" w:cs="Arial" w:hint="eastAsia"/>
                <w:lang w:eastAsia="ko-KR"/>
              </w:rPr>
              <w:t xml:space="preserve">to </w:t>
            </w:r>
            <w:r>
              <w:rPr>
                <w:rFonts w:ascii="Arial" w:hAnsi="Arial" w:cs="Arial"/>
                <w:lang w:eastAsia="ko-KR"/>
              </w:rPr>
              <w:t>be solved.</w:t>
            </w:r>
          </w:p>
        </w:tc>
      </w:tr>
      <w:tr w:rsidR="009442FE" w14:paraId="73839928" w14:textId="77777777" w:rsidTr="005B7746">
        <w:tc>
          <w:tcPr>
            <w:tcW w:w="1555" w:type="dxa"/>
          </w:tcPr>
          <w:p w14:paraId="509A65D0" w14:textId="77777777" w:rsidR="009442FE" w:rsidRDefault="004977FF">
            <w:pPr>
              <w:spacing w:after="0"/>
              <w:rPr>
                <w:rFonts w:ascii="Arial" w:hAnsi="Arial" w:cs="Arial"/>
              </w:rPr>
            </w:pPr>
            <w:r>
              <w:rPr>
                <w:rFonts w:ascii="Arial" w:hAnsi="Arial" w:cs="Arial"/>
              </w:rPr>
              <w:t>Apple</w:t>
            </w:r>
          </w:p>
        </w:tc>
        <w:tc>
          <w:tcPr>
            <w:tcW w:w="1701" w:type="dxa"/>
          </w:tcPr>
          <w:p w14:paraId="4E40C7EF" w14:textId="77777777" w:rsidR="009442FE" w:rsidRDefault="004977FF">
            <w:pPr>
              <w:spacing w:after="0"/>
              <w:rPr>
                <w:rFonts w:ascii="Arial" w:hAnsi="Arial" w:cs="Arial"/>
              </w:rPr>
            </w:pPr>
            <w:r>
              <w:rPr>
                <w:rFonts w:ascii="Arial" w:hAnsi="Arial" w:cs="Arial"/>
              </w:rPr>
              <w:t>Yes</w:t>
            </w:r>
          </w:p>
        </w:tc>
        <w:tc>
          <w:tcPr>
            <w:tcW w:w="6375" w:type="dxa"/>
          </w:tcPr>
          <w:p w14:paraId="264300D4" w14:textId="77777777" w:rsidR="009442FE" w:rsidRDefault="009442FE">
            <w:pPr>
              <w:spacing w:after="0"/>
              <w:rPr>
                <w:rFonts w:ascii="Arial" w:hAnsi="Arial" w:cs="Arial"/>
              </w:rPr>
            </w:pPr>
          </w:p>
        </w:tc>
      </w:tr>
      <w:tr w:rsidR="009442FE" w14:paraId="1960003B" w14:textId="77777777" w:rsidTr="005B7746">
        <w:tc>
          <w:tcPr>
            <w:tcW w:w="1555" w:type="dxa"/>
          </w:tcPr>
          <w:p w14:paraId="1A979310" w14:textId="086D63F3" w:rsidR="009442FE" w:rsidRDefault="004977FF">
            <w:pPr>
              <w:spacing w:after="0"/>
              <w:rPr>
                <w:rFonts w:ascii="Arial" w:hAnsi="Arial" w:cs="Arial"/>
              </w:rPr>
            </w:pPr>
            <w:r>
              <w:rPr>
                <w:rFonts w:ascii="Arial" w:hAnsi="Arial" w:cs="Arial" w:hint="eastAsia"/>
                <w:lang w:eastAsia="ko-KR"/>
              </w:rPr>
              <w:t>LG</w:t>
            </w:r>
            <w:r w:rsidR="005B7746">
              <w:rPr>
                <w:rFonts w:ascii="Arial" w:hAnsi="Arial" w:cs="Arial"/>
                <w:lang w:eastAsia="ko-KR"/>
              </w:rPr>
              <w:t>E</w:t>
            </w:r>
          </w:p>
        </w:tc>
        <w:tc>
          <w:tcPr>
            <w:tcW w:w="1701" w:type="dxa"/>
          </w:tcPr>
          <w:p w14:paraId="43F18648" w14:textId="77777777" w:rsidR="009442FE" w:rsidRDefault="004977FF">
            <w:pPr>
              <w:spacing w:after="0"/>
              <w:rPr>
                <w:rFonts w:ascii="Arial" w:hAnsi="Arial" w:cs="Arial"/>
              </w:rPr>
            </w:pPr>
            <w:r>
              <w:rPr>
                <w:rFonts w:ascii="Arial" w:hAnsi="Arial" w:cs="Arial"/>
                <w:lang w:eastAsia="ko-KR"/>
              </w:rPr>
              <w:t>Yes but…</w:t>
            </w:r>
          </w:p>
        </w:tc>
        <w:tc>
          <w:tcPr>
            <w:tcW w:w="6375" w:type="dxa"/>
          </w:tcPr>
          <w:p w14:paraId="23B95E36" w14:textId="77777777" w:rsidR="009442FE" w:rsidRDefault="004977FF">
            <w:pPr>
              <w:spacing w:after="0"/>
              <w:rPr>
                <w:rFonts w:ascii="Arial" w:hAnsi="Arial" w:cs="Arial"/>
              </w:rPr>
            </w:pPr>
            <w:r>
              <w:rPr>
                <w:rFonts w:ascii="Arial" w:hAnsi="Arial" w:cs="Arial"/>
                <w:lang w:eastAsia="ko-KR"/>
              </w:rPr>
              <w:t xml:space="preserve">Given that </w:t>
            </w:r>
            <w:r>
              <w:rPr>
                <w:rFonts w:ascii="Arial" w:hAnsi="Arial" w:cs="Arial" w:hint="eastAsia"/>
                <w:lang w:eastAsia="ko-KR"/>
              </w:rPr>
              <w:t>FR2 cell</w:t>
            </w:r>
            <w:r>
              <w:rPr>
                <w:rFonts w:ascii="Arial" w:hAnsi="Arial" w:cs="Arial"/>
                <w:lang w:eastAsia="ko-KR"/>
              </w:rPr>
              <w:t>s are operating as supplementary cell in most cases, interruption time during FR2 mobility is not likely a severe problem in current NR deployments.</w:t>
            </w:r>
          </w:p>
        </w:tc>
      </w:tr>
      <w:tr w:rsidR="009442FE" w14:paraId="1B92BBFB" w14:textId="77777777" w:rsidTr="005B7746">
        <w:tc>
          <w:tcPr>
            <w:tcW w:w="1555" w:type="dxa"/>
          </w:tcPr>
          <w:p w14:paraId="12F59D4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739F1EA1"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3A66FA07"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A</w:t>
            </w:r>
            <w:r>
              <w:rPr>
                <w:rFonts w:ascii="Arial" w:eastAsiaTheme="minorEastAsia" w:hAnsi="Arial" w:cs="Arial"/>
                <w:lang w:eastAsia="ja-JP"/>
              </w:rPr>
              <w:t>t least in Japan, in some regions we have some restriction for deploying FR1(3.5GHz) because of the interference issue with the satellite, addition to that, considering some operators don’t have FR1, LG’s comment is not the case.</w:t>
            </w:r>
          </w:p>
        </w:tc>
      </w:tr>
      <w:tr w:rsidR="009442FE" w14:paraId="56B4A66B" w14:textId="77777777" w:rsidTr="005B7746">
        <w:tc>
          <w:tcPr>
            <w:tcW w:w="1555" w:type="dxa"/>
          </w:tcPr>
          <w:p w14:paraId="67425310"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76798691"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2F2C6F40" w14:textId="77777777" w:rsidR="009442FE" w:rsidRDefault="004977FF">
            <w:pPr>
              <w:spacing w:after="0"/>
              <w:rPr>
                <w:rFonts w:ascii="Arial" w:hAnsi="Arial" w:cs="Arial"/>
              </w:rPr>
            </w:pPr>
            <w:r>
              <w:rPr>
                <w:rFonts w:ascii="Arial" w:eastAsia="SimSun" w:hAnsi="Arial" w:cs="Arial" w:hint="eastAsia"/>
                <w:lang w:val="en-US" w:eastAsia="zh-CN"/>
              </w:rPr>
              <w:t>Even we have more beams in FR2, we have more slots in FR2 as well. Also considering the coverage of FR2 is quite limited, we can reserve less preamble for each SSB for CBRA, which means one RO can be shared by more SSB. Therefore, we don</w:t>
            </w:r>
            <w:r>
              <w:rPr>
                <w:rFonts w:ascii="Arial" w:eastAsia="SimSun" w:hAnsi="Arial" w:cs="Arial"/>
                <w:lang w:val="en-US" w:eastAsia="zh-CN"/>
              </w:rPr>
              <w:t>’</w:t>
            </w:r>
            <w:r>
              <w:rPr>
                <w:rFonts w:ascii="Arial" w:eastAsia="SimSun" w:hAnsi="Arial" w:cs="Arial" w:hint="eastAsia"/>
                <w:lang w:val="en-US" w:eastAsia="zh-CN"/>
              </w:rPr>
              <w:t>t think the PRACH periodicity has to be much longer than FR1.</w:t>
            </w:r>
          </w:p>
        </w:tc>
      </w:tr>
      <w:tr w:rsidR="005070AF" w14:paraId="1A63603A" w14:textId="77777777" w:rsidTr="005B7746">
        <w:tc>
          <w:tcPr>
            <w:tcW w:w="1555" w:type="dxa"/>
          </w:tcPr>
          <w:p w14:paraId="6B612B3D"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Nokia</w:t>
            </w:r>
          </w:p>
        </w:tc>
        <w:tc>
          <w:tcPr>
            <w:tcW w:w="1701" w:type="dxa"/>
          </w:tcPr>
          <w:p w14:paraId="09C4B13C" w14:textId="77777777" w:rsidR="005070AF" w:rsidRDefault="005070AF">
            <w:pPr>
              <w:spacing w:after="0"/>
              <w:rPr>
                <w:rFonts w:ascii="Arial" w:eastAsia="SimSun" w:hAnsi="Arial" w:cs="Arial"/>
                <w:lang w:val="en-US" w:eastAsia="zh-CN"/>
              </w:rPr>
            </w:pPr>
          </w:p>
        </w:tc>
        <w:tc>
          <w:tcPr>
            <w:tcW w:w="6375" w:type="dxa"/>
          </w:tcPr>
          <w:p w14:paraId="59CFF7D4"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We shall not guesstimate in RAN2 such aspects as interruption duration for FR2. This shall be evaluated and concluded in RAN4.</w:t>
            </w:r>
          </w:p>
        </w:tc>
      </w:tr>
      <w:tr w:rsidR="00E97344" w14:paraId="55CE29E8" w14:textId="77777777" w:rsidTr="005B7746">
        <w:tc>
          <w:tcPr>
            <w:tcW w:w="1555" w:type="dxa"/>
          </w:tcPr>
          <w:p w14:paraId="59A5E93A" w14:textId="32F0FE61" w:rsidR="00E97344" w:rsidRDefault="00E97344">
            <w:pPr>
              <w:spacing w:after="0"/>
              <w:rPr>
                <w:rFonts w:ascii="Arial" w:eastAsia="SimSun" w:hAnsi="Arial" w:cs="Arial"/>
                <w:lang w:val="en-US" w:eastAsia="zh-CN"/>
              </w:rPr>
            </w:pPr>
            <w:r>
              <w:rPr>
                <w:rFonts w:ascii="Arial" w:eastAsia="SimSun" w:hAnsi="Arial" w:cs="Arial" w:hint="eastAsia"/>
                <w:lang w:val="en-US" w:eastAsia="zh-CN"/>
              </w:rPr>
              <w:t>O</w:t>
            </w:r>
            <w:r>
              <w:rPr>
                <w:rFonts w:ascii="Arial" w:eastAsia="SimSun" w:hAnsi="Arial" w:cs="Arial"/>
                <w:lang w:val="en-US" w:eastAsia="zh-CN"/>
              </w:rPr>
              <w:t>PPO</w:t>
            </w:r>
          </w:p>
        </w:tc>
        <w:tc>
          <w:tcPr>
            <w:tcW w:w="1701" w:type="dxa"/>
          </w:tcPr>
          <w:p w14:paraId="4CF14B42" w14:textId="77777777" w:rsidR="00E97344" w:rsidRDefault="00E97344">
            <w:pPr>
              <w:spacing w:after="0"/>
              <w:rPr>
                <w:rFonts w:ascii="Arial" w:eastAsia="SimSun" w:hAnsi="Arial" w:cs="Arial"/>
                <w:lang w:val="en-US" w:eastAsia="zh-CN"/>
              </w:rPr>
            </w:pPr>
          </w:p>
        </w:tc>
        <w:tc>
          <w:tcPr>
            <w:tcW w:w="6375" w:type="dxa"/>
          </w:tcPr>
          <w:p w14:paraId="5FE1001C" w14:textId="44A9E1B2" w:rsidR="00E97344" w:rsidRDefault="00E97344">
            <w:pPr>
              <w:spacing w:after="0"/>
              <w:rPr>
                <w:rFonts w:ascii="Arial" w:eastAsia="SimSun" w:hAnsi="Arial" w:cs="Arial"/>
                <w:lang w:val="en-US" w:eastAsia="zh-CN"/>
              </w:rPr>
            </w:pPr>
            <w:r>
              <w:rPr>
                <w:rFonts w:ascii="Arial" w:eastAsia="SimSun" w:hAnsi="Arial" w:cs="Arial" w:hint="eastAsia"/>
                <w:lang w:val="en-US" w:eastAsia="zh-CN"/>
              </w:rPr>
              <w:t>W</w:t>
            </w:r>
            <w:r>
              <w:rPr>
                <w:rFonts w:ascii="Arial" w:eastAsia="SimSun" w:hAnsi="Arial" w:cs="Arial"/>
                <w:lang w:val="en-US" w:eastAsia="zh-CN"/>
              </w:rPr>
              <w:t xml:space="preserve">e think FR2 may not be suitable as coverage layer and interruption reduction can still rely on FR1’s solution, meaning FR1 as PCell’s layer. </w:t>
            </w:r>
          </w:p>
        </w:tc>
      </w:tr>
      <w:tr w:rsidR="00334A35" w14:paraId="592AA30F" w14:textId="77777777" w:rsidTr="005B7746">
        <w:tc>
          <w:tcPr>
            <w:tcW w:w="1555" w:type="dxa"/>
          </w:tcPr>
          <w:p w14:paraId="06EF20DB" w14:textId="5920EC3D" w:rsidR="00334A35" w:rsidRPr="00E26AAC" w:rsidRDefault="00334A35">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1ECC1C0C" w14:textId="5F13CA68" w:rsidR="00334A35" w:rsidRPr="00E26AAC" w:rsidRDefault="00334A35">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175CAB77" w14:textId="08ADEA13" w:rsidR="00334A35" w:rsidRDefault="00334A35" w:rsidP="00334A35">
            <w:pPr>
              <w:spacing w:after="0"/>
              <w:rPr>
                <w:rFonts w:ascii="Arial" w:eastAsia="SimSun" w:hAnsi="Arial" w:cs="Arial"/>
                <w:lang w:val="en-US" w:eastAsia="zh-CN"/>
              </w:rPr>
            </w:pPr>
            <w:r>
              <w:rPr>
                <w:rFonts w:ascii="Arial" w:eastAsia="SimSun" w:hAnsi="Arial" w:cs="Arial" w:hint="eastAsia"/>
                <w:lang w:val="en-US" w:eastAsia="zh-CN"/>
              </w:rPr>
              <w:t>W</w:t>
            </w:r>
            <w:r>
              <w:rPr>
                <w:rFonts w:ascii="Arial" w:eastAsia="SimSun" w:hAnsi="Arial" w:cs="Arial"/>
                <w:lang w:val="en-US" w:eastAsia="zh-CN"/>
              </w:rPr>
              <w:t xml:space="preserve">e think </w:t>
            </w:r>
            <w:r>
              <w:rPr>
                <w:rFonts w:ascii="Arial" w:eastAsia="맑은 고딕" w:hAnsi="Arial" w:cs="Arial"/>
                <w:lang w:val="en-US" w:eastAsia="ko-KR"/>
              </w:rPr>
              <w:t>mobility</w:t>
            </w:r>
            <w:r>
              <w:rPr>
                <w:rFonts w:ascii="Arial" w:eastAsia="맑은 고딕" w:hAnsi="Arial" w:cs="Arial" w:hint="eastAsia"/>
                <w:lang w:val="en-US" w:eastAsia="ko-KR"/>
              </w:rPr>
              <w:t xml:space="preserve"> </w:t>
            </w:r>
            <w:r>
              <w:rPr>
                <w:rFonts w:ascii="Arial" w:eastAsia="맑은 고딕" w:hAnsi="Arial" w:cs="Arial"/>
                <w:lang w:val="en-US" w:eastAsia="ko-KR"/>
              </w:rPr>
              <w:t>interruption</w:t>
            </w:r>
            <w:r>
              <w:rPr>
                <w:rFonts w:ascii="Arial" w:eastAsia="맑은 고딕" w:hAnsi="Arial" w:cs="Arial" w:hint="eastAsia"/>
                <w:lang w:val="en-US" w:eastAsia="ko-KR"/>
              </w:rPr>
              <w:t xml:space="preserve"> time would be longer in </w:t>
            </w:r>
            <w:r>
              <w:rPr>
                <w:rFonts w:ascii="Arial" w:eastAsia="SimSun" w:hAnsi="Arial" w:cs="Arial"/>
                <w:lang w:val="en-US" w:eastAsia="zh-CN"/>
              </w:rPr>
              <w:t xml:space="preserve">FR2 </w:t>
            </w:r>
            <w:r>
              <w:rPr>
                <w:rFonts w:ascii="Arial" w:eastAsia="맑은 고딕" w:hAnsi="Arial" w:cs="Arial" w:hint="eastAsia"/>
                <w:lang w:val="en-US" w:eastAsia="ko-KR"/>
              </w:rPr>
              <w:t>unless we make any solution for this.</w:t>
            </w:r>
          </w:p>
        </w:tc>
      </w:tr>
      <w:tr w:rsidR="005B3AE0" w14:paraId="55ADB3FC" w14:textId="77777777" w:rsidTr="005B7746">
        <w:tc>
          <w:tcPr>
            <w:tcW w:w="1555" w:type="dxa"/>
          </w:tcPr>
          <w:p w14:paraId="37BBB5A0" w14:textId="49E466FA"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37338049" w14:textId="5A4F5152" w:rsidR="005B3AE0" w:rsidRDefault="005B3AE0" w:rsidP="005B3AE0">
            <w:pPr>
              <w:spacing w:after="0"/>
              <w:rPr>
                <w:rFonts w:ascii="Arial" w:eastAsia="맑은 고딕" w:hAnsi="Arial" w:cs="Arial"/>
                <w:lang w:val="en-US" w:eastAsia="ko-KR"/>
              </w:rPr>
            </w:pPr>
            <w:r>
              <w:rPr>
                <w:rFonts w:ascii="Arial" w:eastAsiaTheme="minorEastAsia" w:hAnsi="Arial" w:cs="Arial" w:hint="eastAsia"/>
                <w:lang w:eastAsia="ja-JP"/>
              </w:rPr>
              <w:t>Y</w:t>
            </w:r>
            <w:r>
              <w:rPr>
                <w:rFonts w:ascii="Arial" w:eastAsiaTheme="minorEastAsia" w:hAnsi="Arial" w:cs="Arial"/>
                <w:lang w:eastAsia="ja-JP"/>
              </w:rPr>
              <w:t>es</w:t>
            </w:r>
            <w:r>
              <w:rPr>
                <w:rFonts w:ascii="Arial" w:eastAsia="맑은 고딕" w:hAnsi="Arial" w:cs="Arial" w:hint="eastAsia"/>
                <w:lang w:eastAsia="ko-KR"/>
              </w:rPr>
              <w:t xml:space="preserve"> </w:t>
            </w:r>
          </w:p>
        </w:tc>
        <w:tc>
          <w:tcPr>
            <w:tcW w:w="6375" w:type="dxa"/>
          </w:tcPr>
          <w:p w14:paraId="4DCD3D19" w14:textId="2FEFA216" w:rsidR="005B3AE0" w:rsidRDefault="005B3AE0" w:rsidP="005B3AE0">
            <w:pPr>
              <w:spacing w:after="0"/>
              <w:rPr>
                <w:rFonts w:ascii="Arial" w:eastAsia="SimSun" w:hAnsi="Arial" w:cs="Arial"/>
                <w:lang w:val="en-US" w:eastAsia="zh-CN"/>
              </w:rPr>
            </w:pPr>
            <w:r>
              <w:rPr>
                <w:rFonts w:ascii="Arial" w:eastAsia="맑은 고딕" w:hAnsi="Arial" w:cs="Arial" w:hint="eastAsia"/>
                <w:lang w:val="en-US" w:eastAsia="ko-KR"/>
              </w:rPr>
              <w:t xml:space="preserve">In some use cases, stand-alone FR2 Network may exist. </w:t>
            </w:r>
          </w:p>
        </w:tc>
      </w:tr>
      <w:tr w:rsidR="005B3AE0" w14:paraId="2FF19B2D" w14:textId="77777777" w:rsidTr="005B7746">
        <w:tc>
          <w:tcPr>
            <w:tcW w:w="1555" w:type="dxa"/>
          </w:tcPr>
          <w:p w14:paraId="355C1451"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288446D0"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759D55CD"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I don’t think we have carefully analyzed the interruption time for handovers in FR2 but we agree that the RACH occasion periodicity may be a problem.</w:t>
            </w:r>
          </w:p>
        </w:tc>
      </w:tr>
      <w:tr w:rsidR="005B3AE0" w14:paraId="02341C0A" w14:textId="77777777" w:rsidTr="005B7746">
        <w:tc>
          <w:tcPr>
            <w:tcW w:w="1555" w:type="dxa"/>
          </w:tcPr>
          <w:p w14:paraId="5FBDC8CF"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Intel</w:t>
            </w:r>
          </w:p>
        </w:tc>
        <w:tc>
          <w:tcPr>
            <w:tcW w:w="1701" w:type="dxa"/>
          </w:tcPr>
          <w:p w14:paraId="0ECDA23E"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01D5CD5D"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 xml:space="preserve">Similar view as Ericsson.  </w:t>
            </w:r>
          </w:p>
        </w:tc>
      </w:tr>
      <w:tr w:rsidR="005B3AE0" w14:paraId="79C7DC20" w14:textId="77777777" w:rsidTr="005B7746">
        <w:tc>
          <w:tcPr>
            <w:tcW w:w="1555" w:type="dxa"/>
          </w:tcPr>
          <w:p w14:paraId="24246867"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23C60DCF" w14:textId="77777777" w:rsidR="005B3AE0" w:rsidRDefault="005B3AE0" w:rsidP="005B3AE0">
            <w:pPr>
              <w:spacing w:after="0"/>
              <w:rPr>
                <w:rFonts w:ascii="Arial" w:eastAsia="SimSun" w:hAnsi="Arial" w:cs="Arial"/>
                <w:lang w:val="en-US" w:eastAsia="zh-CN"/>
              </w:rPr>
            </w:pPr>
          </w:p>
        </w:tc>
        <w:tc>
          <w:tcPr>
            <w:tcW w:w="6375" w:type="dxa"/>
          </w:tcPr>
          <w:p w14:paraId="000C7A98"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But any access delay will have the same impact to all the HO solutions on the table.</w:t>
            </w:r>
          </w:p>
        </w:tc>
      </w:tr>
      <w:tr w:rsidR="005B3AE0" w14:paraId="23DF0DC7" w14:textId="77777777" w:rsidTr="005B7746">
        <w:tc>
          <w:tcPr>
            <w:tcW w:w="1555" w:type="dxa"/>
          </w:tcPr>
          <w:p w14:paraId="0354BFB3"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vivo</w:t>
            </w:r>
          </w:p>
        </w:tc>
        <w:tc>
          <w:tcPr>
            <w:tcW w:w="1701" w:type="dxa"/>
          </w:tcPr>
          <w:p w14:paraId="654AF1E5"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072EBD0F"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 xml:space="preserve">If FR2 is used for coverage and the latency is very important for the </w:t>
            </w:r>
            <w:r>
              <w:rPr>
                <w:rFonts w:ascii="Arial" w:eastAsia="SimSun" w:hAnsi="Arial" w:cs="Arial"/>
                <w:lang w:val="en-US" w:eastAsia="zh-CN"/>
              </w:rPr>
              <w:t>scenario</w:t>
            </w:r>
            <w:r>
              <w:rPr>
                <w:rFonts w:ascii="Arial" w:eastAsia="SimSun" w:hAnsi="Arial" w:cs="Arial" w:hint="eastAsia"/>
                <w:lang w:val="en-US" w:eastAsia="zh-CN"/>
              </w:rPr>
              <w:t xml:space="preserve">, we assume the latency of initial access is also very </w:t>
            </w:r>
            <w:r>
              <w:rPr>
                <w:rFonts w:ascii="Arial" w:eastAsia="SimSun" w:hAnsi="Arial" w:cs="Arial"/>
                <w:lang w:val="en-US" w:eastAsia="zh-CN"/>
              </w:rPr>
              <w:t>important</w:t>
            </w:r>
            <w:r>
              <w:rPr>
                <w:rFonts w:ascii="Arial" w:eastAsia="SimSun" w:hAnsi="Arial" w:cs="Arial" w:hint="eastAsia"/>
                <w:lang w:val="en-US" w:eastAsia="zh-CN"/>
              </w:rPr>
              <w:t xml:space="preserve"> in </w:t>
            </w:r>
            <w:r>
              <w:rPr>
                <w:rFonts w:ascii="Arial" w:eastAsia="SimSun" w:hAnsi="Arial" w:cs="Arial"/>
                <w:lang w:val="en-US" w:eastAsia="zh-CN"/>
              </w:rPr>
              <w:t>addition</w:t>
            </w:r>
            <w:r>
              <w:rPr>
                <w:rFonts w:ascii="Arial" w:eastAsia="SimSun" w:hAnsi="Arial" w:cs="Arial" w:hint="eastAsia"/>
                <w:lang w:val="en-US" w:eastAsia="zh-CN"/>
              </w:rPr>
              <w:t xml:space="preserve"> to the interruption of HO. Then it is very likely the </w:t>
            </w:r>
            <w:r>
              <w:rPr>
                <w:rFonts w:ascii="Arial" w:eastAsia="SimSun" w:hAnsi="Arial" w:cs="Arial"/>
                <w:lang w:val="en-US" w:eastAsia="zh-CN"/>
              </w:rPr>
              <w:t>operator increases</w:t>
            </w:r>
            <w:r>
              <w:rPr>
                <w:rFonts w:ascii="Arial" w:eastAsia="SimSun" w:hAnsi="Arial" w:cs="Arial" w:hint="eastAsia"/>
                <w:lang w:val="en-US" w:eastAsia="zh-CN"/>
              </w:rPr>
              <w:t xml:space="preserve"> the RO </w:t>
            </w:r>
            <w:r>
              <w:rPr>
                <w:rFonts w:ascii="Arial" w:eastAsia="SimSun" w:hAnsi="Arial" w:cs="Arial"/>
                <w:lang w:val="en-US" w:eastAsia="zh-CN"/>
              </w:rPr>
              <w:t>density</w:t>
            </w:r>
            <w:r>
              <w:rPr>
                <w:rFonts w:ascii="Arial" w:eastAsia="SimSun" w:hAnsi="Arial" w:cs="Arial" w:hint="eastAsia"/>
                <w:lang w:val="en-US" w:eastAsia="zh-CN"/>
              </w:rPr>
              <w:t xml:space="preserve"> per beam which can </w:t>
            </w:r>
            <w:r>
              <w:rPr>
                <w:rFonts w:ascii="Arial" w:eastAsia="SimSun" w:hAnsi="Arial" w:cs="Arial"/>
                <w:lang w:val="en-US" w:eastAsia="zh-CN"/>
              </w:rPr>
              <w:t>improve</w:t>
            </w:r>
            <w:r>
              <w:rPr>
                <w:rFonts w:ascii="Arial" w:eastAsia="SimSun" w:hAnsi="Arial" w:cs="Arial" w:hint="eastAsia"/>
                <w:lang w:val="en-US" w:eastAsia="zh-CN"/>
              </w:rPr>
              <w:t xml:space="preserve"> both the latency of initial access and HO. </w:t>
            </w:r>
          </w:p>
          <w:p w14:paraId="27178AEB"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Therefore, we don</w:t>
            </w:r>
            <w:r>
              <w:rPr>
                <w:rFonts w:ascii="Arial" w:eastAsia="SimSun" w:hAnsi="Arial" w:cs="Arial"/>
                <w:lang w:val="en-US" w:eastAsia="zh-CN"/>
              </w:rPr>
              <w:t>’</w:t>
            </w:r>
            <w:r>
              <w:rPr>
                <w:rFonts w:ascii="Arial" w:eastAsia="SimSun" w:hAnsi="Arial" w:cs="Arial" w:hint="eastAsia"/>
                <w:lang w:val="en-US" w:eastAsia="zh-CN"/>
              </w:rPr>
              <w:t xml:space="preserve">t think the PRACH periodicity has to be much longer than FR1. </w:t>
            </w:r>
          </w:p>
          <w:p w14:paraId="4D392220"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 xml:space="preserve">Agree with ZTE. It is also feasible for the operator to increase the RO </w:t>
            </w:r>
            <w:r>
              <w:rPr>
                <w:rFonts w:ascii="Arial" w:eastAsia="SimSun" w:hAnsi="Arial" w:cs="Arial"/>
                <w:lang w:val="en-US" w:eastAsia="zh-CN"/>
              </w:rPr>
              <w:t>density</w:t>
            </w:r>
            <w:r>
              <w:rPr>
                <w:rFonts w:ascii="Arial" w:eastAsia="SimSun" w:hAnsi="Arial" w:cs="Arial" w:hint="eastAsia"/>
                <w:lang w:val="en-US" w:eastAsia="zh-CN"/>
              </w:rPr>
              <w:t xml:space="preserve"> per beam. </w:t>
            </w:r>
            <w:r>
              <w:rPr>
                <w:rFonts w:ascii="Arial" w:eastAsia="SimSun" w:hAnsi="Arial" w:cs="Arial"/>
                <w:lang w:val="en-US" w:eastAsia="zh-CN"/>
              </w:rPr>
              <w:t>Although</w:t>
            </w:r>
            <w:r>
              <w:rPr>
                <w:rFonts w:ascii="Arial" w:eastAsia="SimSun" w:hAnsi="Arial" w:cs="Arial" w:hint="eastAsia"/>
                <w:lang w:val="en-US" w:eastAsia="zh-CN"/>
              </w:rPr>
              <w:t xml:space="preserve"> there are more beams in FR2, but one RO can be shared by more beams than FR1 given the coverage of FR2 is smaller than FR1. Hence, increas</w:t>
            </w:r>
            <w:r>
              <w:rPr>
                <w:rFonts w:ascii="Arial" w:eastAsia="SimSun" w:hAnsi="Arial" w:cs="Arial"/>
                <w:lang w:val="en-US" w:eastAsia="zh-CN"/>
              </w:rPr>
              <w:t>ing</w:t>
            </w:r>
            <w:r>
              <w:rPr>
                <w:rFonts w:ascii="Arial" w:eastAsia="SimSun" w:hAnsi="Arial" w:cs="Arial" w:hint="eastAsia"/>
                <w:lang w:val="en-US" w:eastAsia="zh-CN"/>
              </w:rPr>
              <w:t xml:space="preserve"> the RO </w:t>
            </w:r>
            <w:r>
              <w:rPr>
                <w:rFonts w:ascii="Arial" w:eastAsia="SimSun" w:hAnsi="Arial" w:cs="Arial"/>
                <w:lang w:val="en-US" w:eastAsia="zh-CN"/>
              </w:rPr>
              <w:t>density</w:t>
            </w:r>
            <w:r>
              <w:rPr>
                <w:rFonts w:ascii="Arial" w:eastAsia="SimSun" w:hAnsi="Arial" w:cs="Arial" w:hint="eastAsia"/>
                <w:lang w:val="en-US" w:eastAsia="zh-CN"/>
              </w:rPr>
              <w:t xml:space="preserve"> per beam will not </w:t>
            </w:r>
            <w:r>
              <w:rPr>
                <w:rFonts w:ascii="Arial" w:eastAsia="SimSun" w:hAnsi="Arial" w:cs="Arial"/>
                <w:lang w:val="en-US" w:eastAsia="zh-CN"/>
              </w:rPr>
              <w:t>require to</w:t>
            </w:r>
            <w:r>
              <w:rPr>
                <w:rFonts w:ascii="Arial" w:eastAsia="SimSun" w:hAnsi="Arial" w:cs="Arial" w:hint="eastAsia"/>
                <w:lang w:val="en-US" w:eastAsia="zh-CN"/>
              </w:rPr>
              <w:t xml:space="preserve"> very </w:t>
            </w:r>
            <w:r>
              <w:rPr>
                <w:rFonts w:ascii="Arial" w:eastAsia="SimSun" w:hAnsi="Arial" w:cs="Arial"/>
                <w:lang w:val="en-US" w:eastAsia="zh-CN"/>
              </w:rPr>
              <w:t>dens</w:t>
            </w:r>
            <w:r>
              <w:rPr>
                <w:rFonts w:ascii="Arial" w:eastAsia="SimSun" w:hAnsi="Arial" w:cs="Arial" w:hint="eastAsia"/>
                <w:lang w:val="en-US" w:eastAsia="zh-CN"/>
              </w:rPr>
              <w:t xml:space="preserve">e RO allocation in a cell. </w:t>
            </w:r>
          </w:p>
        </w:tc>
      </w:tr>
      <w:tr w:rsidR="005B3AE0" w14:paraId="668C6F54" w14:textId="77777777" w:rsidTr="005B7746">
        <w:tc>
          <w:tcPr>
            <w:tcW w:w="1555" w:type="dxa"/>
          </w:tcPr>
          <w:p w14:paraId="3F205134"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55D7FD6C"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Yes</w:t>
            </w:r>
          </w:p>
        </w:tc>
        <w:tc>
          <w:tcPr>
            <w:tcW w:w="6375" w:type="dxa"/>
          </w:tcPr>
          <w:p w14:paraId="5A2207A7" w14:textId="77777777" w:rsidR="005B3AE0" w:rsidRDefault="005B3AE0" w:rsidP="005B3AE0">
            <w:pPr>
              <w:spacing w:after="0"/>
              <w:rPr>
                <w:rFonts w:ascii="Arial" w:eastAsia="SimSun" w:hAnsi="Arial" w:cs="Arial"/>
                <w:lang w:val="en-US" w:eastAsia="zh-CN"/>
              </w:rPr>
            </w:pPr>
          </w:p>
        </w:tc>
      </w:tr>
      <w:tr w:rsidR="005B3AE0" w14:paraId="0A5400B5" w14:textId="77777777" w:rsidTr="005B7746">
        <w:tc>
          <w:tcPr>
            <w:tcW w:w="1555" w:type="dxa"/>
          </w:tcPr>
          <w:p w14:paraId="4F71C893"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5B289DB2" w14:textId="77777777" w:rsidR="005B3AE0" w:rsidRDefault="005B3AE0" w:rsidP="005B3AE0">
            <w:pPr>
              <w:spacing w:after="0"/>
              <w:rPr>
                <w:rFonts w:ascii="Arial" w:eastAsia="SimSun" w:hAnsi="Arial" w:cs="Arial"/>
                <w:lang w:val="en-US" w:eastAsia="zh-CN"/>
              </w:rPr>
            </w:pPr>
          </w:p>
        </w:tc>
        <w:tc>
          <w:tcPr>
            <w:tcW w:w="6375" w:type="dxa"/>
          </w:tcPr>
          <w:p w14:paraId="40369DE4"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Not sure on this. anyway it is not clear why the observation was made.</w:t>
            </w:r>
          </w:p>
        </w:tc>
      </w:tr>
      <w:tr w:rsidR="005B3AE0" w:rsidRPr="00361654" w14:paraId="28CB4F5C" w14:textId="77777777" w:rsidTr="00C46080">
        <w:tc>
          <w:tcPr>
            <w:tcW w:w="1555" w:type="dxa"/>
          </w:tcPr>
          <w:p w14:paraId="3C094586" w14:textId="4EEDCB43" w:rsidR="005B3AE0" w:rsidRDefault="005B3AE0" w:rsidP="005B3AE0">
            <w:pPr>
              <w:spacing w:after="0"/>
              <w:rPr>
                <w:rFonts w:ascii="Arial" w:eastAsia="맑은 고딕" w:hAnsi="Arial" w:cs="Arial"/>
                <w:lang w:val="en-US" w:eastAsia="ko-KR"/>
              </w:rPr>
            </w:pPr>
          </w:p>
        </w:tc>
        <w:tc>
          <w:tcPr>
            <w:tcW w:w="1701" w:type="dxa"/>
          </w:tcPr>
          <w:p w14:paraId="4ABCF8A0" w14:textId="3772ECA8" w:rsidR="005B3AE0" w:rsidRPr="00E46775" w:rsidRDefault="005B3AE0" w:rsidP="005B3AE0">
            <w:pPr>
              <w:spacing w:after="0"/>
              <w:rPr>
                <w:rFonts w:ascii="Arial" w:eastAsia="맑은 고딕" w:hAnsi="Arial" w:cs="Arial"/>
                <w:lang w:val="en-US" w:eastAsia="ko-KR"/>
              </w:rPr>
            </w:pPr>
          </w:p>
        </w:tc>
        <w:tc>
          <w:tcPr>
            <w:tcW w:w="6375" w:type="dxa"/>
          </w:tcPr>
          <w:p w14:paraId="4E9AEEE3" w14:textId="4FFA0986" w:rsidR="005B3AE0" w:rsidRPr="00361654" w:rsidRDefault="005B3AE0" w:rsidP="005B3AE0">
            <w:pPr>
              <w:spacing w:after="0"/>
              <w:rPr>
                <w:rFonts w:ascii="Arial" w:eastAsia="맑은 고딕" w:hAnsi="Arial" w:cs="Arial"/>
                <w:lang w:val="en-US" w:eastAsia="ko-KR"/>
              </w:rPr>
            </w:pPr>
          </w:p>
        </w:tc>
      </w:tr>
    </w:tbl>
    <w:p w14:paraId="3497C54E" w14:textId="77777777" w:rsidR="005B7746" w:rsidRPr="00427C04" w:rsidRDefault="005B7746" w:rsidP="005B7746">
      <w:pPr>
        <w:rPr>
          <w:rFonts w:ascii="Arial" w:hAnsi="Arial" w:cs="Arial"/>
          <w:lang w:val="en-US"/>
        </w:rPr>
      </w:pPr>
    </w:p>
    <w:p w14:paraId="716F4D3C" w14:textId="77777777" w:rsidR="009442FE" w:rsidRDefault="009442FE">
      <w:pPr>
        <w:rPr>
          <w:rFonts w:ascii="Arial" w:hAnsi="Arial" w:cs="Arial"/>
        </w:rPr>
      </w:pPr>
    </w:p>
    <w:p w14:paraId="55F2F187" w14:textId="77777777" w:rsidR="009442FE" w:rsidRDefault="004977FF">
      <w:pPr>
        <w:rPr>
          <w:rFonts w:ascii="Arial" w:hAnsi="Arial" w:cs="Arial"/>
          <w:lang w:eastAsia="ko-KR"/>
        </w:rPr>
      </w:pPr>
      <w:r>
        <w:rPr>
          <w:rFonts w:ascii="Arial" w:hAnsi="Arial" w:cs="Arial" w:hint="eastAsia"/>
          <w:lang w:eastAsia="ko-KR"/>
        </w:rPr>
        <w:t>T</w:t>
      </w:r>
      <w:r>
        <w:rPr>
          <w:rFonts w:ascii="Arial" w:hAnsi="Arial" w:cs="Arial"/>
          <w:lang w:eastAsia="ko-KR"/>
        </w:rPr>
        <w:t xml:space="preserve">wo possible options to address the FR2 mobility interruption are presented in [1]. </w:t>
      </w:r>
    </w:p>
    <w:p w14:paraId="6428B643" w14:textId="77777777" w:rsidR="009442FE" w:rsidRDefault="004977FF">
      <w:pPr>
        <w:rPr>
          <w:rFonts w:ascii="Arial" w:hAnsi="Arial" w:cs="Arial"/>
          <w:lang w:eastAsia="ko-KR"/>
        </w:rPr>
      </w:pPr>
      <w:r>
        <w:rPr>
          <w:rFonts w:ascii="Arial" w:hAnsi="Arial" w:cs="Arial"/>
          <w:lang w:eastAsia="ko-KR"/>
        </w:rPr>
        <w:t>Option 1: Stand-alone make-before-break mobility</w:t>
      </w:r>
    </w:p>
    <w:p w14:paraId="08E5099A" w14:textId="77777777" w:rsidR="009442FE" w:rsidRDefault="004977FF">
      <w:pPr>
        <w:pStyle w:val="ae"/>
        <w:numPr>
          <w:ilvl w:val="0"/>
          <w:numId w:val="3"/>
        </w:numPr>
        <w:rPr>
          <w:rFonts w:ascii="Arial" w:hAnsi="Arial" w:cs="Arial"/>
          <w:lang w:eastAsia="ko-KR"/>
        </w:rPr>
      </w:pPr>
      <w:r>
        <w:rPr>
          <w:rFonts w:ascii="Arial" w:hAnsi="Arial" w:cs="Arial" w:hint="eastAsia"/>
          <w:lang w:eastAsia="ko-KR"/>
        </w:rPr>
        <w:t>In this option, make-before-break mobility</w:t>
      </w:r>
      <w:r>
        <w:rPr>
          <w:rFonts w:ascii="Arial" w:hAnsi="Arial" w:cs="Arial"/>
          <w:lang w:eastAsia="ko-KR"/>
        </w:rPr>
        <w:t xml:space="preserve"> (i.e. continuing in the source until the first PRACH opportunity in the target)</w:t>
      </w:r>
      <w:r>
        <w:rPr>
          <w:rFonts w:ascii="Arial" w:hAnsi="Arial" w:cs="Arial" w:hint="eastAsia"/>
          <w:lang w:eastAsia="ko-KR"/>
        </w:rPr>
        <w:t xml:space="preserve"> is introduced on top of existing normal mobility</w:t>
      </w:r>
      <w:r>
        <w:rPr>
          <w:rFonts w:ascii="Arial" w:hAnsi="Arial" w:cs="Arial"/>
          <w:lang w:eastAsia="ko-KR"/>
        </w:rPr>
        <w:t xml:space="preserve"> (i.e. breaking the source immediately when HO command is received).</w:t>
      </w:r>
    </w:p>
    <w:p w14:paraId="55AE0394" w14:textId="77777777" w:rsidR="009442FE" w:rsidRDefault="004977FF">
      <w:pPr>
        <w:pStyle w:val="ae"/>
        <w:numPr>
          <w:ilvl w:val="0"/>
          <w:numId w:val="3"/>
        </w:numPr>
        <w:rPr>
          <w:rFonts w:ascii="Arial" w:hAnsi="Arial" w:cs="Arial"/>
          <w:lang w:eastAsia="ko-KR"/>
        </w:rPr>
      </w:pPr>
      <w:r>
        <w:rPr>
          <w:rFonts w:ascii="Arial" w:hAnsi="Arial" w:cs="Arial"/>
          <w:lang w:eastAsia="ko-KR"/>
        </w:rPr>
        <w:t>Following specification impacts are expected</w:t>
      </w:r>
    </w:p>
    <w:p w14:paraId="0FCC2C2C" w14:textId="77777777" w:rsidR="009442FE" w:rsidRDefault="004977FF">
      <w:pPr>
        <w:pStyle w:val="ae"/>
        <w:numPr>
          <w:ilvl w:val="1"/>
          <w:numId w:val="3"/>
        </w:numPr>
        <w:rPr>
          <w:rFonts w:ascii="Arial" w:hAnsi="Arial" w:cs="Arial"/>
          <w:lang w:eastAsia="ko-KR"/>
        </w:rPr>
      </w:pPr>
      <w:r>
        <w:rPr>
          <w:rFonts w:ascii="Arial" w:hAnsi="Arial" w:cs="Arial" w:hint="eastAsia"/>
          <w:lang w:eastAsia="ko-KR"/>
        </w:rPr>
        <w:t xml:space="preserve">New </w:t>
      </w:r>
      <w:r>
        <w:rPr>
          <w:rFonts w:ascii="Arial" w:hAnsi="Arial" w:cs="Arial"/>
          <w:lang w:eastAsia="ko-KR"/>
        </w:rPr>
        <w:t>RRC signalling to indicate whether make-before-break behaviour or normal behaviour shall be applied</w:t>
      </w:r>
    </w:p>
    <w:p w14:paraId="26C73A93" w14:textId="77777777" w:rsidR="009442FE" w:rsidRDefault="004977FF">
      <w:pPr>
        <w:pStyle w:val="ae"/>
        <w:numPr>
          <w:ilvl w:val="1"/>
          <w:numId w:val="3"/>
        </w:numPr>
        <w:rPr>
          <w:rFonts w:ascii="Arial" w:hAnsi="Arial" w:cs="Arial"/>
          <w:lang w:eastAsia="ko-KR"/>
        </w:rPr>
      </w:pPr>
      <w:r>
        <w:rPr>
          <w:rFonts w:ascii="Arial" w:hAnsi="Arial" w:cs="Arial"/>
          <w:lang w:eastAsia="ko-KR"/>
        </w:rPr>
        <w:t>New procedure text w.r.t make-before-break behaviour</w:t>
      </w:r>
    </w:p>
    <w:p w14:paraId="441EE1C8" w14:textId="77777777" w:rsidR="009442FE" w:rsidRDefault="004977FF">
      <w:pPr>
        <w:pStyle w:val="ae"/>
        <w:numPr>
          <w:ilvl w:val="1"/>
          <w:numId w:val="3"/>
        </w:numPr>
        <w:rPr>
          <w:rFonts w:ascii="Arial" w:hAnsi="Arial" w:cs="Arial"/>
          <w:lang w:eastAsia="ko-KR"/>
        </w:rPr>
      </w:pPr>
      <w:r>
        <w:rPr>
          <w:rFonts w:ascii="Arial" w:hAnsi="Arial" w:cs="Arial"/>
          <w:lang w:eastAsia="ko-KR"/>
        </w:rPr>
        <w:t>New UE capability signalling to indicate whether UE supports make-before-break behaviour</w:t>
      </w:r>
    </w:p>
    <w:p w14:paraId="6FC8A153" w14:textId="77777777" w:rsidR="009442FE" w:rsidRDefault="004977FF">
      <w:pPr>
        <w:pStyle w:val="ae"/>
        <w:numPr>
          <w:ilvl w:val="1"/>
          <w:numId w:val="3"/>
        </w:numPr>
        <w:rPr>
          <w:rFonts w:ascii="Arial" w:hAnsi="Arial" w:cs="Arial"/>
          <w:lang w:eastAsia="ko-KR"/>
        </w:rPr>
      </w:pPr>
      <w:r>
        <w:rPr>
          <w:rFonts w:ascii="Arial" w:hAnsi="Arial" w:cs="Arial"/>
          <w:lang w:eastAsia="ko-KR"/>
        </w:rPr>
        <w:t>New RAN4 requirement for make-before-break handover</w:t>
      </w:r>
    </w:p>
    <w:p w14:paraId="7EE1EE07" w14:textId="77777777" w:rsidR="009442FE" w:rsidRDefault="004977FF">
      <w:pPr>
        <w:rPr>
          <w:rFonts w:ascii="Arial" w:hAnsi="Arial" w:cs="Arial"/>
          <w:lang w:eastAsia="ko-KR"/>
        </w:rPr>
      </w:pPr>
      <w:r>
        <w:rPr>
          <w:rFonts w:ascii="Arial" w:hAnsi="Arial" w:cs="Arial"/>
          <w:lang w:eastAsia="ko-KR"/>
        </w:rPr>
        <w:t>Option 2: make-before-break mobility embedded in conditional mobility</w:t>
      </w:r>
    </w:p>
    <w:p w14:paraId="3C756C91" w14:textId="77777777" w:rsidR="009442FE" w:rsidRDefault="004977FF">
      <w:pPr>
        <w:pStyle w:val="ae"/>
        <w:numPr>
          <w:ilvl w:val="0"/>
          <w:numId w:val="3"/>
        </w:numPr>
        <w:rPr>
          <w:rFonts w:ascii="Arial" w:hAnsi="Arial" w:cs="Arial"/>
          <w:lang w:eastAsia="ko-KR"/>
        </w:rPr>
      </w:pPr>
      <w:r>
        <w:rPr>
          <w:rFonts w:ascii="Arial" w:hAnsi="Arial" w:cs="Arial" w:hint="eastAsia"/>
          <w:lang w:eastAsia="ko-KR"/>
        </w:rPr>
        <w:t xml:space="preserve">In this option, make-before-break mobility is introduced as the </w:t>
      </w:r>
      <w:r>
        <w:rPr>
          <w:rFonts w:ascii="Arial" w:hAnsi="Arial" w:cs="Arial"/>
          <w:lang w:eastAsia="ko-KR"/>
        </w:rPr>
        <w:t>only</w:t>
      </w:r>
      <w:r>
        <w:rPr>
          <w:rFonts w:ascii="Arial" w:hAnsi="Arial" w:cs="Arial" w:hint="eastAsia"/>
          <w:lang w:eastAsia="ko-KR"/>
        </w:rPr>
        <w:t xml:space="preserve"> </w:t>
      </w:r>
      <w:r>
        <w:rPr>
          <w:rFonts w:ascii="Arial" w:hAnsi="Arial" w:cs="Arial"/>
          <w:lang w:eastAsia="ko-KR"/>
        </w:rPr>
        <w:t>behaviour</w:t>
      </w:r>
      <w:r>
        <w:rPr>
          <w:rFonts w:ascii="Arial" w:hAnsi="Arial" w:cs="Arial" w:hint="eastAsia"/>
          <w:lang w:eastAsia="ko-KR"/>
        </w:rPr>
        <w:t xml:space="preserve"> </w:t>
      </w:r>
      <w:r>
        <w:rPr>
          <w:rFonts w:ascii="Arial" w:hAnsi="Arial" w:cs="Arial"/>
          <w:lang w:eastAsia="ko-KR"/>
        </w:rPr>
        <w:t xml:space="preserve">for conditional mobility. In conditional mobility, it is anyway UE that decides when to break the source link, hence there is no real motivation to break the source link immediately. </w:t>
      </w:r>
    </w:p>
    <w:p w14:paraId="7FD2D169" w14:textId="77777777" w:rsidR="009442FE" w:rsidRDefault="004977FF">
      <w:pPr>
        <w:pStyle w:val="ae"/>
        <w:numPr>
          <w:ilvl w:val="0"/>
          <w:numId w:val="3"/>
        </w:numPr>
        <w:rPr>
          <w:rFonts w:ascii="Arial" w:hAnsi="Arial" w:cs="Arial"/>
          <w:lang w:eastAsia="ko-KR"/>
        </w:rPr>
      </w:pPr>
      <w:r>
        <w:rPr>
          <w:rFonts w:ascii="Arial" w:hAnsi="Arial" w:cs="Arial" w:hint="eastAsia"/>
          <w:lang w:eastAsia="ko-KR"/>
        </w:rPr>
        <w:t>F</w:t>
      </w:r>
      <w:r>
        <w:rPr>
          <w:rFonts w:ascii="Arial" w:hAnsi="Arial" w:cs="Arial"/>
          <w:lang w:eastAsia="ko-KR"/>
        </w:rPr>
        <w:t>ollowing specification impacts are expected</w:t>
      </w:r>
    </w:p>
    <w:p w14:paraId="55B8A812" w14:textId="77777777" w:rsidR="009442FE" w:rsidRDefault="004977FF">
      <w:pPr>
        <w:pStyle w:val="ae"/>
        <w:numPr>
          <w:ilvl w:val="1"/>
          <w:numId w:val="3"/>
        </w:numPr>
        <w:rPr>
          <w:rFonts w:ascii="Arial" w:hAnsi="Arial" w:cs="Arial"/>
          <w:lang w:eastAsia="ko-KR"/>
        </w:rPr>
      </w:pPr>
      <w:r>
        <w:rPr>
          <w:rFonts w:ascii="Arial" w:hAnsi="Arial" w:cs="Arial"/>
          <w:lang w:eastAsia="ko-KR"/>
        </w:rPr>
        <w:t>New procedure text w.r.t make-before-break behaviour</w:t>
      </w:r>
    </w:p>
    <w:p w14:paraId="2814AF5B"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3: If you agree to the need for improvement, you are requested to indicate your preference</w:t>
      </w:r>
    </w:p>
    <w:tbl>
      <w:tblPr>
        <w:tblStyle w:val="ad"/>
        <w:tblW w:w="9631" w:type="dxa"/>
        <w:tblLayout w:type="fixed"/>
        <w:tblLook w:val="04A0" w:firstRow="1" w:lastRow="0" w:firstColumn="1" w:lastColumn="0" w:noHBand="0" w:noVBand="1"/>
      </w:tblPr>
      <w:tblGrid>
        <w:gridCol w:w="1555"/>
        <w:gridCol w:w="2135"/>
        <w:gridCol w:w="5941"/>
      </w:tblGrid>
      <w:tr w:rsidR="009442FE" w14:paraId="47A355BA" w14:textId="77777777" w:rsidTr="00B161C1">
        <w:tc>
          <w:tcPr>
            <w:tcW w:w="1555" w:type="dxa"/>
          </w:tcPr>
          <w:p w14:paraId="3C97F05A"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2135" w:type="dxa"/>
          </w:tcPr>
          <w:p w14:paraId="2BEC92AD" w14:textId="77777777" w:rsidR="009442FE" w:rsidRDefault="004977FF">
            <w:pPr>
              <w:spacing w:after="0"/>
              <w:rPr>
                <w:rFonts w:ascii="Arial" w:hAnsi="Arial" w:cs="Arial"/>
                <w:lang w:eastAsia="ko-KR"/>
              </w:rPr>
            </w:pPr>
            <w:r>
              <w:rPr>
                <w:rFonts w:ascii="Arial" w:hAnsi="Arial" w:cs="Arial"/>
                <w:lang w:eastAsia="ko-KR"/>
              </w:rPr>
              <w:t>Preferred</w:t>
            </w:r>
            <w:r>
              <w:rPr>
                <w:rFonts w:ascii="Arial" w:hAnsi="Arial" w:cs="Arial" w:hint="eastAsia"/>
                <w:lang w:eastAsia="ko-KR"/>
              </w:rPr>
              <w:t xml:space="preserve"> option</w:t>
            </w:r>
          </w:p>
        </w:tc>
        <w:tc>
          <w:tcPr>
            <w:tcW w:w="5941" w:type="dxa"/>
          </w:tcPr>
          <w:p w14:paraId="2DC3B27E"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178A14A6" w14:textId="77777777" w:rsidTr="00B161C1">
        <w:tc>
          <w:tcPr>
            <w:tcW w:w="1555" w:type="dxa"/>
          </w:tcPr>
          <w:p w14:paraId="601CA51F"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2135" w:type="dxa"/>
          </w:tcPr>
          <w:p w14:paraId="45F78D53" w14:textId="77777777" w:rsidR="009442FE" w:rsidRDefault="004977FF">
            <w:pPr>
              <w:spacing w:after="0"/>
              <w:rPr>
                <w:rFonts w:ascii="Arial" w:hAnsi="Arial" w:cs="Arial"/>
                <w:lang w:eastAsia="ko-KR"/>
              </w:rPr>
            </w:pPr>
            <w:r>
              <w:rPr>
                <w:rFonts w:ascii="Arial" w:hAnsi="Arial" w:cs="Arial"/>
                <w:lang w:eastAsia="ko-KR"/>
              </w:rPr>
              <w:t xml:space="preserve">Either </w:t>
            </w:r>
            <w:r>
              <w:rPr>
                <w:rFonts w:ascii="Arial" w:hAnsi="Arial" w:cs="Arial" w:hint="eastAsia"/>
                <w:lang w:eastAsia="ko-KR"/>
              </w:rPr>
              <w:t>O</w:t>
            </w:r>
            <w:r>
              <w:rPr>
                <w:rFonts w:ascii="Arial" w:hAnsi="Arial" w:cs="Arial"/>
                <w:lang w:eastAsia="ko-KR"/>
              </w:rPr>
              <w:t>ption 1 or Option 2 is OK</w:t>
            </w:r>
          </w:p>
        </w:tc>
        <w:tc>
          <w:tcPr>
            <w:tcW w:w="5941" w:type="dxa"/>
          </w:tcPr>
          <w:p w14:paraId="44F574AE" w14:textId="77777777" w:rsidR="009442FE" w:rsidRDefault="004977FF">
            <w:pPr>
              <w:spacing w:after="0"/>
              <w:rPr>
                <w:rFonts w:ascii="Arial" w:hAnsi="Arial" w:cs="Arial"/>
                <w:lang w:eastAsia="ko-KR"/>
              </w:rPr>
            </w:pPr>
            <w:r>
              <w:rPr>
                <w:rFonts w:ascii="Arial" w:hAnsi="Arial" w:cs="Arial" w:hint="eastAsia"/>
                <w:lang w:eastAsia="ko-KR"/>
              </w:rPr>
              <w:t xml:space="preserve">We are fine with either option. </w:t>
            </w:r>
            <w:r>
              <w:rPr>
                <w:rFonts w:ascii="Arial" w:hAnsi="Arial" w:cs="Arial"/>
                <w:lang w:eastAsia="ko-KR"/>
              </w:rPr>
              <w:t xml:space="preserve">We have slight preference to option 1 but also take other companies concern on last minute change. Important thing is to resolve the issue and option 2 is possible compromise to us. </w:t>
            </w:r>
          </w:p>
        </w:tc>
      </w:tr>
      <w:tr w:rsidR="009442FE" w14:paraId="017B6934" w14:textId="77777777" w:rsidTr="00B161C1">
        <w:tc>
          <w:tcPr>
            <w:tcW w:w="1555" w:type="dxa"/>
          </w:tcPr>
          <w:p w14:paraId="2746EB30" w14:textId="77777777" w:rsidR="009442FE" w:rsidRDefault="004977FF">
            <w:pPr>
              <w:spacing w:after="0"/>
              <w:rPr>
                <w:rFonts w:ascii="Arial" w:hAnsi="Arial" w:cs="Arial"/>
              </w:rPr>
            </w:pPr>
            <w:r>
              <w:rPr>
                <w:rFonts w:ascii="Arial" w:hAnsi="Arial" w:cs="Arial"/>
              </w:rPr>
              <w:t>Apple</w:t>
            </w:r>
          </w:p>
        </w:tc>
        <w:tc>
          <w:tcPr>
            <w:tcW w:w="2135" w:type="dxa"/>
          </w:tcPr>
          <w:p w14:paraId="66B963D5" w14:textId="77777777" w:rsidR="009442FE" w:rsidRDefault="004977FF">
            <w:pPr>
              <w:spacing w:after="0"/>
              <w:rPr>
                <w:rFonts w:ascii="Arial" w:hAnsi="Arial" w:cs="Arial"/>
              </w:rPr>
            </w:pPr>
            <w:r>
              <w:rPr>
                <w:rFonts w:ascii="Arial" w:hAnsi="Arial" w:cs="Arial"/>
              </w:rPr>
              <w:t>Option 2 if it provides improvement over CHO</w:t>
            </w:r>
          </w:p>
        </w:tc>
        <w:tc>
          <w:tcPr>
            <w:tcW w:w="5941" w:type="dxa"/>
          </w:tcPr>
          <w:p w14:paraId="7137C296" w14:textId="77777777" w:rsidR="009442FE" w:rsidRDefault="004977FF">
            <w:pPr>
              <w:spacing w:after="0"/>
              <w:rPr>
                <w:rFonts w:ascii="Arial" w:hAnsi="Arial" w:cs="Arial"/>
                <w:lang w:eastAsia="ko-KR"/>
              </w:rPr>
            </w:pPr>
            <w:r>
              <w:rPr>
                <w:rFonts w:ascii="Arial" w:hAnsi="Arial" w:cs="Arial" w:hint="eastAsia"/>
                <w:lang w:eastAsia="ko-KR"/>
              </w:rPr>
              <w:t>In CHO, UE can continue the data transmission</w:t>
            </w:r>
            <w:r>
              <w:rPr>
                <w:rFonts w:ascii="Arial" w:hAnsi="Arial" w:cs="Arial"/>
                <w:lang w:eastAsia="ko-KR"/>
              </w:rPr>
              <w:t>/reception</w:t>
            </w:r>
            <w:r>
              <w:rPr>
                <w:rFonts w:ascii="Arial" w:hAnsi="Arial" w:cs="Arial" w:hint="eastAsia"/>
                <w:lang w:eastAsia="ko-KR"/>
              </w:rPr>
              <w:t xml:space="preserve"> in source cell till UE performs DL sync or performs RACH procedure in target. </w:t>
            </w:r>
          </w:p>
          <w:p w14:paraId="0330D707" w14:textId="77777777" w:rsidR="009442FE" w:rsidRDefault="009442FE">
            <w:pPr>
              <w:spacing w:after="0"/>
              <w:rPr>
                <w:rFonts w:ascii="Arial" w:hAnsi="Arial" w:cs="Arial"/>
                <w:lang w:eastAsia="ko-KR"/>
              </w:rPr>
            </w:pPr>
          </w:p>
          <w:p w14:paraId="03B5D5A1" w14:textId="77777777" w:rsidR="009442FE" w:rsidRDefault="004977FF">
            <w:pPr>
              <w:spacing w:after="0"/>
              <w:rPr>
                <w:rFonts w:ascii="Arial" w:hAnsi="Arial" w:cs="Arial"/>
                <w:lang w:eastAsia="ko-KR"/>
              </w:rPr>
            </w:pPr>
            <w:r>
              <w:rPr>
                <w:rFonts w:ascii="Arial" w:hAnsi="Arial" w:cs="Arial" w:hint="eastAsia"/>
                <w:lang w:eastAsia="ko-KR"/>
              </w:rPr>
              <w:t xml:space="preserve">From the interruption </w:t>
            </w:r>
            <w:r>
              <w:rPr>
                <w:rFonts w:ascii="Arial" w:hAnsi="Arial" w:cs="Arial"/>
                <w:lang w:eastAsia="ko-KR"/>
              </w:rPr>
              <w:t xml:space="preserve">time </w:t>
            </w:r>
            <w:r>
              <w:rPr>
                <w:rFonts w:ascii="Arial" w:hAnsi="Arial" w:cs="Arial" w:hint="eastAsia"/>
                <w:lang w:eastAsia="ko-KR"/>
              </w:rPr>
              <w:t xml:space="preserve">perspective, we think CHO has the same performance as the LTE MBB mechanism. In other words, NW can </w:t>
            </w:r>
            <w:r>
              <w:rPr>
                <w:rFonts w:ascii="Arial" w:hAnsi="Arial" w:cs="Arial"/>
                <w:lang w:eastAsia="ko-KR"/>
              </w:rPr>
              <w:t xml:space="preserve">use </w:t>
            </w:r>
            <w:r>
              <w:rPr>
                <w:rFonts w:ascii="Arial" w:hAnsi="Arial" w:cs="Arial" w:hint="eastAsia"/>
                <w:lang w:eastAsia="ko-KR"/>
              </w:rPr>
              <w:t>CHO on FR2 mobility to achieve the same performance. </w:t>
            </w:r>
            <w:r>
              <w:rPr>
                <w:rFonts w:ascii="Arial" w:hAnsi="Arial" w:cs="Arial"/>
                <w:lang w:val="en-US" w:eastAsia="ko-KR"/>
              </w:rPr>
              <w:t>Further analysis is needed to see if MBB+CHO improves interruption time compared to CHO.</w:t>
            </w:r>
          </w:p>
          <w:p w14:paraId="71D129CD" w14:textId="77777777" w:rsidR="009442FE" w:rsidRDefault="009442FE">
            <w:pPr>
              <w:spacing w:after="0"/>
              <w:rPr>
                <w:rFonts w:ascii="Arial" w:hAnsi="Arial" w:cs="Arial"/>
                <w:lang w:eastAsia="ko-KR"/>
              </w:rPr>
            </w:pPr>
          </w:p>
          <w:p w14:paraId="003D83AB" w14:textId="77777777" w:rsidR="009442FE" w:rsidRDefault="004977FF">
            <w:pPr>
              <w:spacing w:after="0"/>
              <w:rPr>
                <w:rFonts w:ascii="Arial" w:hAnsi="Arial" w:cs="Arial"/>
                <w:lang w:eastAsia="ko-KR"/>
              </w:rPr>
            </w:pPr>
            <w:r>
              <w:rPr>
                <w:rFonts w:ascii="Arial" w:hAnsi="Arial" w:cs="Arial"/>
                <w:lang w:eastAsia="ko-KR"/>
              </w:rPr>
              <w:t xml:space="preserve">Some clarification may be needed on the time point for UE to break the source link during the CHO. </w:t>
            </w:r>
          </w:p>
          <w:p w14:paraId="52F0F888" w14:textId="77777777" w:rsidR="009442FE" w:rsidRDefault="009442FE">
            <w:pPr>
              <w:spacing w:after="0"/>
              <w:rPr>
                <w:rFonts w:ascii="Arial" w:hAnsi="Arial" w:cs="Arial"/>
              </w:rPr>
            </w:pPr>
          </w:p>
        </w:tc>
      </w:tr>
      <w:tr w:rsidR="009442FE" w14:paraId="74EEF042" w14:textId="77777777" w:rsidTr="00B161C1">
        <w:tc>
          <w:tcPr>
            <w:tcW w:w="1555" w:type="dxa"/>
          </w:tcPr>
          <w:p w14:paraId="767FB20D" w14:textId="67A0058A" w:rsidR="009442FE" w:rsidRDefault="004977FF">
            <w:pPr>
              <w:spacing w:after="0"/>
              <w:rPr>
                <w:rFonts w:ascii="Arial" w:hAnsi="Arial" w:cs="Arial"/>
              </w:rPr>
            </w:pPr>
            <w:r>
              <w:rPr>
                <w:rFonts w:ascii="Arial" w:hAnsi="Arial" w:cs="Arial" w:hint="eastAsia"/>
                <w:lang w:eastAsia="ko-KR"/>
              </w:rPr>
              <w:t>LG</w:t>
            </w:r>
            <w:r w:rsidR="005B7746">
              <w:rPr>
                <w:rFonts w:ascii="Arial" w:hAnsi="Arial" w:cs="Arial"/>
                <w:lang w:eastAsia="ko-KR"/>
              </w:rPr>
              <w:t>E</w:t>
            </w:r>
          </w:p>
        </w:tc>
        <w:tc>
          <w:tcPr>
            <w:tcW w:w="2135" w:type="dxa"/>
          </w:tcPr>
          <w:p w14:paraId="1BDE857A" w14:textId="77777777" w:rsidR="009442FE" w:rsidRDefault="004977FF">
            <w:pPr>
              <w:spacing w:after="0"/>
              <w:rPr>
                <w:rFonts w:ascii="Arial" w:hAnsi="Arial" w:cs="Arial"/>
              </w:rPr>
            </w:pPr>
            <w:r>
              <w:rPr>
                <w:rFonts w:ascii="Arial" w:hAnsi="Arial" w:cs="Arial" w:hint="eastAsia"/>
                <w:lang w:eastAsia="ko-KR"/>
              </w:rPr>
              <w:t>None</w:t>
            </w:r>
          </w:p>
        </w:tc>
        <w:tc>
          <w:tcPr>
            <w:tcW w:w="5941" w:type="dxa"/>
          </w:tcPr>
          <w:p w14:paraId="42B355CA" w14:textId="77777777" w:rsidR="009442FE" w:rsidRDefault="004977FF">
            <w:pPr>
              <w:spacing w:after="0"/>
              <w:rPr>
                <w:rFonts w:ascii="Arial" w:hAnsi="Arial" w:cs="Arial"/>
              </w:rPr>
            </w:pPr>
            <w:r>
              <w:rPr>
                <w:rFonts w:ascii="Arial" w:hAnsi="Arial" w:cs="Arial" w:hint="eastAsia"/>
                <w:lang w:eastAsia="ko-KR"/>
              </w:rPr>
              <w:t>As we said abov</w:t>
            </w:r>
            <w:r>
              <w:rPr>
                <w:rFonts w:ascii="Arial" w:hAnsi="Arial" w:cs="Arial"/>
                <w:lang w:eastAsia="ko-KR"/>
              </w:rPr>
              <w:t>e, we don’t think RAN2 needs an urgent solution for now for FR2 mobility. It will be a demerit that causes unnecessary UE complexity in the future when the DAPS HO is workable on FR2.</w:t>
            </w:r>
          </w:p>
        </w:tc>
      </w:tr>
      <w:tr w:rsidR="009442FE" w14:paraId="269DA488" w14:textId="77777777" w:rsidTr="00B161C1">
        <w:tc>
          <w:tcPr>
            <w:tcW w:w="1555" w:type="dxa"/>
          </w:tcPr>
          <w:p w14:paraId="0D8417EE"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2135" w:type="dxa"/>
          </w:tcPr>
          <w:p w14:paraId="1F96B3FE" w14:textId="77777777" w:rsidR="009442FE" w:rsidRDefault="004977FF">
            <w:pPr>
              <w:spacing w:after="0"/>
              <w:rPr>
                <w:rFonts w:ascii="Arial" w:hAnsi="Arial" w:cs="Arial"/>
              </w:rPr>
            </w:pPr>
            <w:r>
              <w:rPr>
                <w:rFonts w:ascii="Arial" w:hAnsi="Arial" w:cs="Arial"/>
                <w:lang w:eastAsia="ko-KR"/>
              </w:rPr>
              <w:t xml:space="preserve">Either </w:t>
            </w:r>
            <w:r>
              <w:rPr>
                <w:rFonts w:ascii="Arial" w:hAnsi="Arial" w:cs="Arial" w:hint="eastAsia"/>
                <w:lang w:eastAsia="ko-KR"/>
              </w:rPr>
              <w:t>O</w:t>
            </w:r>
            <w:r>
              <w:rPr>
                <w:rFonts w:ascii="Arial" w:hAnsi="Arial" w:cs="Arial"/>
                <w:lang w:eastAsia="ko-KR"/>
              </w:rPr>
              <w:t>ption 1 or Option 2 is OK</w:t>
            </w:r>
          </w:p>
        </w:tc>
        <w:tc>
          <w:tcPr>
            <w:tcW w:w="5941" w:type="dxa"/>
          </w:tcPr>
          <w:p w14:paraId="7383E964"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S</w:t>
            </w:r>
            <w:r>
              <w:rPr>
                <w:rFonts w:ascii="Arial" w:eastAsiaTheme="minorEastAsia" w:hAnsi="Arial" w:cs="Arial"/>
                <w:lang w:eastAsia="ja-JP"/>
              </w:rPr>
              <w:t>ame view as Samsung. We also fine with either option, Resolving the issue is most import, and we don’t have much preference among two options.</w:t>
            </w:r>
          </w:p>
        </w:tc>
      </w:tr>
      <w:tr w:rsidR="009442FE" w14:paraId="08F88B69" w14:textId="77777777" w:rsidTr="00B161C1">
        <w:tc>
          <w:tcPr>
            <w:tcW w:w="1555" w:type="dxa"/>
          </w:tcPr>
          <w:p w14:paraId="08BDAAFC"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2135" w:type="dxa"/>
          </w:tcPr>
          <w:p w14:paraId="6F553426"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Option 1</w:t>
            </w:r>
          </w:p>
        </w:tc>
        <w:tc>
          <w:tcPr>
            <w:tcW w:w="5941" w:type="dxa"/>
          </w:tcPr>
          <w:p w14:paraId="32BE9542"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We prefer option1 and the LTE similar description should be reused as much as possible. If option1 is adopted, then the option2 can be implemented by including the make-before-break indication in the cho-RRCReconfig).</w:t>
            </w:r>
          </w:p>
          <w:p w14:paraId="5470DDC4" w14:textId="77777777" w:rsidR="009442FE" w:rsidRDefault="004977FF">
            <w:pPr>
              <w:spacing w:after="0"/>
              <w:rPr>
                <w:rFonts w:ascii="Arial" w:hAnsi="Arial" w:cs="Arial"/>
              </w:rPr>
            </w:pPr>
            <w:r>
              <w:rPr>
                <w:rFonts w:ascii="Arial" w:eastAsia="SimSun" w:hAnsi="Arial" w:cs="Arial" w:hint="eastAsia"/>
                <w:lang w:val="en-US" w:eastAsia="zh-CN"/>
              </w:rPr>
              <w:t>However, if majority want to adopt the option 2 only, then it is also fine for us.</w:t>
            </w:r>
          </w:p>
        </w:tc>
      </w:tr>
      <w:tr w:rsidR="005070AF" w14:paraId="273146A9" w14:textId="77777777" w:rsidTr="00B161C1">
        <w:tc>
          <w:tcPr>
            <w:tcW w:w="1555" w:type="dxa"/>
          </w:tcPr>
          <w:p w14:paraId="42090181"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Nokia</w:t>
            </w:r>
          </w:p>
        </w:tc>
        <w:tc>
          <w:tcPr>
            <w:tcW w:w="2135" w:type="dxa"/>
          </w:tcPr>
          <w:p w14:paraId="6E8B7AD7"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Preferably none, Option 2 may be considered</w:t>
            </w:r>
            <w:r w:rsidR="00BF27BA">
              <w:rPr>
                <w:rFonts w:ascii="Arial" w:eastAsia="SimSun" w:hAnsi="Arial" w:cs="Arial"/>
                <w:lang w:val="en-US" w:eastAsia="zh-CN"/>
              </w:rPr>
              <w:t>/enhanced</w:t>
            </w:r>
            <w:r>
              <w:rPr>
                <w:rFonts w:ascii="Arial" w:eastAsia="SimSun" w:hAnsi="Arial" w:cs="Arial"/>
                <w:lang w:val="en-US" w:eastAsia="zh-CN"/>
              </w:rPr>
              <w:t>.</w:t>
            </w:r>
          </w:p>
        </w:tc>
        <w:tc>
          <w:tcPr>
            <w:tcW w:w="5941" w:type="dxa"/>
          </w:tcPr>
          <w:p w14:paraId="77F48728" w14:textId="77777777" w:rsidR="005070AF" w:rsidRDefault="005070AF">
            <w:pPr>
              <w:spacing w:after="0"/>
            </w:pPr>
            <w:r>
              <w:rPr>
                <w:rFonts w:ascii="Arial" w:eastAsia="SimSun" w:hAnsi="Arial" w:cs="Arial"/>
                <w:lang w:val="en-US" w:eastAsia="zh-CN"/>
              </w:rPr>
              <w:t>Regarding Option 1: w</w:t>
            </w:r>
            <w:r w:rsidRPr="005070AF">
              <w:rPr>
                <w:rFonts w:ascii="Arial" w:eastAsia="SimSun" w:hAnsi="Arial" w:cs="Arial"/>
                <w:lang w:val="en-US" w:eastAsia="zh-CN"/>
              </w:rPr>
              <w:t xml:space="preserve">e doubt Rel-14 make-before-break (MBB) is indeed a desirable solution to achieve </w:t>
            </w:r>
            <w:r>
              <w:rPr>
                <w:rFonts w:ascii="Arial" w:eastAsia="SimSun" w:hAnsi="Arial" w:cs="Arial"/>
                <w:lang w:val="en-US" w:eastAsia="zh-CN"/>
              </w:rPr>
              <w:t>intended</w:t>
            </w:r>
            <w:r w:rsidRPr="005070AF">
              <w:rPr>
                <w:rFonts w:ascii="Arial" w:eastAsia="SimSun" w:hAnsi="Arial" w:cs="Arial"/>
                <w:lang w:val="en-US" w:eastAsia="zh-CN"/>
              </w:rPr>
              <w:t xml:space="preserve"> goal. As you might recall from our discussions in Rel-14 LTE, the way it was specified does not bring too much predictability while the achievable interruption reduction is not significant and mostly theoretical. This is also why it had been attempted in Rel-16 (for NR and LTE) to specify a better solution to Reduce User Data Interruption (RUDI) during mobility.</w:t>
            </w:r>
            <w:r>
              <w:t xml:space="preserve"> </w:t>
            </w:r>
          </w:p>
          <w:p w14:paraId="7AF20FE0"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W</w:t>
            </w:r>
            <w:r w:rsidRPr="005070AF">
              <w:rPr>
                <w:rFonts w:ascii="Arial" w:eastAsia="SimSun" w:hAnsi="Arial" w:cs="Arial"/>
                <w:lang w:val="en-US" w:eastAsia="zh-CN"/>
              </w:rPr>
              <w:t>e are a bit skeptical this can be achieved thanks to Rel-14 MBB, which had slightly doubtful performance in LTE (FR1), so it is difficult to assume it meets the expectations for FR2.</w:t>
            </w:r>
          </w:p>
          <w:p w14:paraId="3357F871" w14:textId="77777777" w:rsidR="005070AF" w:rsidRDefault="005070AF">
            <w:pPr>
              <w:spacing w:after="0"/>
              <w:rPr>
                <w:rFonts w:ascii="Arial" w:eastAsia="SimSun" w:hAnsi="Arial" w:cs="Arial"/>
                <w:lang w:val="en-US" w:eastAsia="zh-CN"/>
              </w:rPr>
            </w:pPr>
          </w:p>
          <w:p w14:paraId="50E2C876" w14:textId="77777777" w:rsidR="005070AF" w:rsidRDefault="005070AF">
            <w:pPr>
              <w:spacing w:after="0"/>
              <w:rPr>
                <w:rFonts w:ascii="Arial" w:eastAsia="SimSun" w:hAnsi="Arial" w:cs="Arial"/>
                <w:lang w:val="en-US" w:eastAsia="zh-CN"/>
              </w:rPr>
            </w:pPr>
            <w:r>
              <w:rPr>
                <w:rFonts w:ascii="Arial" w:eastAsia="SimSun" w:hAnsi="Arial" w:cs="Arial"/>
                <w:lang w:val="en-US" w:eastAsia="zh-CN"/>
              </w:rPr>
              <w:t xml:space="preserve">As for Option 2, this is much simpler and relies on the almost ready CHO in Rel-16. However, despite being ‘easy-to-implement’, we are not sure if Option 2 </w:t>
            </w:r>
            <w:r w:rsidR="00BF27BA">
              <w:rPr>
                <w:rFonts w:ascii="Arial" w:eastAsia="SimSun" w:hAnsi="Arial" w:cs="Arial"/>
                <w:lang w:val="en-US" w:eastAsia="zh-CN"/>
              </w:rPr>
              <w:t xml:space="preserve">works and </w:t>
            </w:r>
            <w:r>
              <w:rPr>
                <w:rFonts w:ascii="Arial" w:eastAsia="SimSun" w:hAnsi="Arial" w:cs="Arial"/>
                <w:lang w:val="en-US" w:eastAsia="zh-CN"/>
              </w:rPr>
              <w:t xml:space="preserve">brings expected gains. </w:t>
            </w:r>
          </w:p>
        </w:tc>
      </w:tr>
      <w:tr w:rsidR="00E97344" w14:paraId="2499D19C" w14:textId="77777777" w:rsidTr="00B161C1">
        <w:tc>
          <w:tcPr>
            <w:tcW w:w="1555" w:type="dxa"/>
          </w:tcPr>
          <w:p w14:paraId="1E2DD142" w14:textId="51843091" w:rsidR="00E97344" w:rsidRDefault="00E97344">
            <w:pPr>
              <w:spacing w:after="0"/>
              <w:rPr>
                <w:rFonts w:ascii="Arial" w:eastAsia="SimSun" w:hAnsi="Arial" w:cs="Arial"/>
                <w:lang w:val="en-US" w:eastAsia="zh-CN"/>
              </w:rPr>
            </w:pPr>
            <w:r>
              <w:rPr>
                <w:rFonts w:ascii="Arial" w:eastAsia="SimSun" w:hAnsi="Arial" w:cs="Arial" w:hint="eastAsia"/>
                <w:lang w:val="en-US" w:eastAsia="zh-CN"/>
              </w:rPr>
              <w:t>O</w:t>
            </w:r>
            <w:r>
              <w:rPr>
                <w:rFonts w:ascii="Arial" w:eastAsia="SimSun" w:hAnsi="Arial" w:cs="Arial"/>
                <w:lang w:val="en-US" w:eastAsia="zh-CN"/>
              </w:rPr>
              <w:t>PPO</w:t>
            </w:r>
          </w:p>
        </w:tc>
        <w:tc>
          <w:tcPr>
            <w:tcW w:w="2135" w:type="dxa"/>
          </w:tcPr>
          <w:p w14:paraId="5EC1A019" w14:textId="3D21C0A2" w:rsidR="00E97344" w:rsidRDefault="00E97344">
            <w:pPr>
              <w:spacing w:after="0"/>
              <w:rPr>
                <w:rFonts w:ascii="Arial" w:eastAsia="SimSun" w:hAnsi="Arial" w:cs="Arial"/>
                <w:lang w:val="en-US" w:eastAsia="zh-CN"/>
              </w:rPr>
            </w:pPr>
            <w:r>
              <w:rPr>
                <w:rFonts w:ascii="Arial" w:eastAsia="SimSun" w:hAnsi="Arial" w:cs="Arial"/>
                <w:lang w:val="en-US" w:eastAsia="zh-CN"/>
              </w:rPr>
              <w:t>None</w:t>
            </w:r>
          </w:p>
        </w:tc>
        <w:tc>
          <w:tcPr>
            <w:tcW w:w="5941" w:type="dxa"/>
          </w:tcPr>
          <w:p w14:paraId="4527D817" w14:textId="34CC1275" w:rsidR="00E97344" w:rsidRDefault="00E97344">
            <w:pPr>
              <w:spacing w:after="0"/>
              <w:rPr>
                <w:rFonts w:ascii="Arial" w:eastAsia="SimSun" w:hAnsi="Arial" w:cs="Arial"/>
                <w:lang w:val="en-US" w:eastAsia="zh-CN"/>
              </w:rPr>
            </w:pPr>
            <w:r>
              <w:rPr>
                <w:rFonts w:ascii="Arial" w:eastAsia="SimSun" w:hAnsi="Arial" w:cs="Arial"/>
                <w:lang w:val="en-US" w:eastAsia="zh-CN"/>
              </w:rPr>
              <w:t xml:space="preserve">We are not sure that the scenario of FR2 being PCell is realistic. If FR2 is mainly used as SCells, then we think DAPS solution can already reduce the interruption time. </w:t>
            </w:r>
          </w:p>
        </w:tc>
      </w:tr>
      <w:tr w:rsidR="00334A35" w14:paraId="04C1CC14" w14:textId="77777777" w:rsidTr="00B161C1">
        <w:tc>
          <w:tcPr>
            <w:tcW w:w="1555" w:type="dxa"/>
          </w:tcPr>
          <w:p w14:paraId="1A14DBB8" w14:textId="1E9AF408" w:rsidR="00334A35" w:rsidRPr="00E26AAC" w:rsidRDefault="00334A35">
            <w:pPr>
              <w:spacing w:after="0"/>
              <w:rPr>
                <w:rFonts w:ascii="Arial" w:eastAsia="맑은 고딕" w:hAnsi="Arial" w:cs="Arial"/>
                <w:lang w:val="en-US" w:eastAsia="ko-KR"/>
              </w:rPr>
            </w:pPr>
            <w:r>
              <w:rPr>
                <w:rFonts w:ascii="Arial" w:eastAsiaTheme="minorEastAsia" w:hAnsi="Arial" w:cs="Arial" w:hint="eastAsia"/>
                <w:lang w:eastAsia="ja-JP"/>
              </w:rPr>
              <w:t>K</w:t>
            </w:r>
            <w:r>
              <w:rPr>
                <w:rFonts w:ascii="Arial" w:eastAsia="맑은 고딕" w:hAnsi="Arial" w:cs="Arial" w:hint="eastAsia"/>
                <w:lang w:eastAsia="ko-KR"/>
              </w:rPr>
              <w:t>T</w:t>
            </w:r>
          </w:p>
        </w:tc>
        <w:tc>
          <w:tcPr>
            <w:tcW w:w="2135" w:type="dxa"/>
          </w:tcPr>
          <w:p w14:paraId="2D3DE069" w14:textId="4A98D24A" w:rsidR="00334A35" w:rsidRDefault="00334A35">
            <w:pPr>
              <w:spacing w:after="0"/>
              <w:rPr>
                <w:rFonts w:ascii="Arial" w:eastAsia="SimSun" w:hAnsi="Arial" w:cs="Arial"/>
                <w:lang w:val="en-US" w:eastAsia="zh-CN"/>
              </w:rPr>
            </w:pPr>
            <w:r>
              <w:rPr>
                <w:rFonts w:ascii="Arial" w:hAnsi="Arial" w:cs="Arial"/>
                <w:lang w:eastAsia="ko-KR"/>
              </w:rPr>
              <w:t xml:space="preserve">Either </w:t>
            </w:r>
            <w:r>
              <w:rPr>
                <w:rFonts w:ascii="Arial" w:hAnsi="Arial" w:cs="Arial" w:hint="eastAsia"/>
                <w:lang w:eastAsia="ko-KR"/>
              </w:rPr>
              <w:t>O</w:t>
            </w:r>
            <w:r>
              <w:rPr>
                <w:rFonts w:ascii="Arial" w:hAnsi="Arial" w:cs="Arial"/>
                <w:lang w:eastAsia="ko-KR"/>
              </w:rPr>
              <w:t>ption 1 or Option 2 is OK</w:t>
            </w:r>
          </w:p>
        </w:tc>
        <w:tc>
          <w:tcPr>
            <w:tcW w:w="5941" w:type="dxa"/>
          </w:tcPr>
          <w:p w14:paraId="39D6E952" w14:textId="3C8063F6" w:rsidR="00334A35" w:rsidRPr="00E26AAC" w:rsidRDefault="00334A35">
            <w:pPr>
              <w:spacing w:after="0"/>
              <w:rPr>
                <w:rFonts w:ascii="Arial" w:eastAsia="맑은 고딕" w:hAnsi="Arial" w:cs="Arial"/>
                <w:lang w:val="en-US" w:eastAsia="ko-KR"/>
              </w:rPr>
            </w:pPr>
            <w:r>
              <w:rPr>
                <w:rFonts w:ascii="Arial" w:eastAsia="맑은 고딕" w:hAnsi="Arial" w:cs="Arial" w:hint="eastAsia"/>
                <w:lang w:eastAsia="ko-KR"/>
              </w:rPr>
              <w:t>We believe that it is important that any feature for interruption time reduction in FR2 should be specified.</w:t>
            </w:r>
          </w:p>
        </w:tc>
      </w:tr>
      <w:tr w:rsidR="005B3AE0" w14:paraId="20FD1CB3" w14:textId="77777777" w:rsidTr="00B161C1">
        <w:tc>
          <w:tcPr>
            <w:tcW w:w="1555" w:type="dxa"/>
          </w:tcPr>
          <w:p w14:paraId="2B1E2E1E" w14:textId="32C1CD00" w:rsidR="005B3AE0" w:rsidRDefault="005B3AE0" w:rsidP="005B3AE0">
            <w:pPr>
              <w:spacing w:after="0"/>
              <w:rPr>
                <w:rFonts w:ascii="Arial" w:eastAsiaTheme="minorEastAsia" w:hAnsi="Arial" w:cs="Arial"/>
                <w:lang w:eastAsia="ja-JP"/>
              </w:rPr>
            </w:pPr>
            <w:r>
              <w:rPr>
                <w:rFonts w:ascii="Arial" w:eastAsiaTheme="minorEastAsia" w:hAnsi="Arial" w:cs="Arial" w:hint="eastAsia"/>
                <w:lang w:eastAsia="ja-JP"/>
              </w:rPr>
              <w:t>LG Uplus</w:t>
            </w:r>
          </w:p>
        </w:tc>
        <w:tc>
          <w:tcPr>
            <w:tcW w:w="2135" w:type="dxa"/>
          </w:tcPr>
          <w:p w14:paraId="3FDBFB42" w14:textId="4FE236AA" w:rsidR="005B3AE0" w:rsidRDefault="005B3AE0" w:rsidP="005B3AE0">
            <w:pPr>
              <w:spacing w:after="0"/>
              <w:rPr>
                <w:rFonts w:ascii="Arial" w:hAnsi="Arial" w:cs="Arial"/>
                <w:lang w:eastAsia="ko-KR"/>
              </w:rPr>
            </w:pPr>
            <w:r>
              <w:rPr>
                <w:rFonts w:ascii="Arial" w:hAnsi="Arial" w:cs="Arial"/>
                <w:lang w:eastAsia="ko-KR"/>
              </w:rPr>
              <w:t xml:space="preserve">Either </w:t>
            </w:r>
            <w:r>
              <w:rPr>
                <w:rFonts w:ascii="Arial" w:hAnsi="Arial" w:cs="Arial" w:hint="eastAsia"/>
                <w:lang w:eastAsia="ko-KR"/>
              </w:rPr>
              <w:t>O</w:t>
            </w:r>
            <w:r>
              <w:rPr>
                <w:rFonts w:ascii="Arial" w:hAnsi="Arial" w:cs="Arial"/>
                <w:lang w:eastAsia="ko-KR"/>
              </w:rPr>
              <w:t>ption 1 or Option 2 is OK</w:t>
            </w:r>
          </w:p>
        </w:tc>
        <w:tc>
          <w:tcPr>
            <w:tcW w:w="5941" w:type="dxa"/>
          </w:tcPr>
          <w:p w14:paraId="7542DBF4" w14:textId="34580468" w:rsidR="005B3AE0" w:rsidRDefault="005B3AE0" w:rsidP="005B3AE0">
            <w:pPr>
              <w:spacing w:after="0"/>
              <w:rPr>
                <w:rFonts w:ascii="Arial" w:eastAsia="맑은 고딕" w:hAnsi="Arial" w:cs="Arial"/>
                <w:lang w:eastAsia="ko-KR"/>
              </w:rPr>
            </w:pPr>
            <w:r>
              <w:rPr>
                <w:rFonts w:ascii="Arial" w:eastAsiaTheme="minorEastAsia" w:hAnsi="Arial" w:cs="Arial" w:hint="eastAsia"/>
                <w:lang w:eastAsia="ja-JP"/>
              </w:rPr>
              <w:t>S</w:t>
            </w:r>
            <w:r>
              <w:rPr>
                <w:rFonts w:ascii="Arial" w:eastAsiaTheme="minorEastAsia" w:hAnsi="Arial" w:cs="Arial"/>
                <w:lang w:eastAsia="ja-JP"/>
              </w:rPr>
              <w:t>ame view as</w:t>
            </w:r>
            <w:r>
              <w:rPr>
                <w:rFonts w:ascii="Arial" w:eastAsia="맑은 고딕" w:hAnsi="Arial" w:cs="Arial" w:hint="eastAsia"/>
                <w:lang w:eastAsia="ko-KR"/>
              </w:rPr>
              <w:t xml:space="preserve"> KDDI</w:t>
            </w:r>
            <w:r>
              <w:rPr>
                <w:rFonts w:ascii="Arial" w:eastAsiaTheme="minorEastAsia" w:hAnsi="Arial" w:cs="Arial"/>
                <w:lang w:eastAsia="ja-JP"/>
              </w:rPr>
              <w:t>.</w:t>
            </w:r>
          </w:p>
        </w:tc>
      </w:tr>
      <w:tr w:rsidR="005B3AE0" w14:paraId="20140FBB" w14:textId="77777777" w:rsidTr="00B161C1">
        <w:tc>
          <w:tcPr>
            <w:tcW w:w="1555" w:type="dxa"/>
          </w:tcPr>
          <w:p w14:paraId="2E7729E6"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Ericsson</w:t>
            </w:r>
          </w:p>
        </w:tc>
        <w:tc>
          <w:tcPr>
            <w:tcW w:w="2135" w:type="dxa"/>
          </w:tcPr>
          <w:p w14:paraId="2C8F284F"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Postpone to Rel-17</w:t>
            </w:r>
          </w:p>
        </w:tc>
        <w:tc>
          <w:tcPr>
            <w:tcW w:w="5941" w:type="dxa"/>
          </w:tcPr>
          <w:p w14:paraId="0B0A2AAE"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We think the FR2 issue should be addressed in Rel-17. Either we enhance DAPS HO or we introduce a Rel-14 LTE MBB like solution.</w:t>
            </w:r>
          </w:p>
        </w:tc>
      </w:tr>
      <w:tr w:rsidR="005B3AE0" w14:paraId="0FC8D0D6" w14:textId="77777777" w:rsidTr="00B161C1">
        <w:tc>
          <w:tcPr>
            <w:tcW w:w="1555" w:type="dxa"/>
          </w:tcPr>
          <w:p w14:paraId="1CA2EE6C"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Intel</w:t>
            </w:r>
          </w:p>
        </w:tc>
        <w:tc>
          <w:tcPr>
            <w:tcW w:w="2135" w:type="dxa"/>
          </w:tcPr>
          <w:p w14:paraId="31A1556A"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Prefer to consider FR2 in Rel-17.</w:t>
            </w:r>
          </w:p>
        </w:tc>
        <w:tc>
          <w:tcPr>
            <w:tcW w:w="5941" w:type="dxa"/>
          </w:tcPr>
          <w:p w14:paraId="1556957B"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For both option 1 and 2, w</w:t>
            </w:r>
            <w:r w:rsidRPr="00DF0D67">
              <w:rPr>
                <w:rFonts w:ascii="Arial" w:eastAsia="SimSun" w:hAnsi="Arial" w:cs="Arial"/>
                <w:lang w:val="en-US" w:eastAsia="zh-CN"/>
              </w:rPr>
              <w:t xml:space="preserve">e agree there </w:t>
            </w:r>
            <w:r>
              <w:rPr>
                <w:rFonts w:ascii="Arial" w:eastAsia="SimSun" w:hAnsi="Arial" w:cs="Arial"/>
                <w:lang w:val="en-US" w:eastAsia="zh-CN"/>
              </w:rPr>
              <w:t>is very small</w:t>
            </w:r>
            <w:r w:rsidRPr="00DF0D67">
              <w:rPr>
                <w:rFonts w:ascii="Arial" w:eastAsia="SimSun" w:hAnsi="Arial" w:cs="Arial"/>
                <w:lang w:val="en-US" w:eastAsia="zh-CN"/>
              </w:rPr>
              <w:t xml:space="preserve"> impact </w:t>
            </w:r>
            <w:r>
              <w:rPr>
                <w:rFonts w:ascii="Arial" w:eastAsia="SimSun" w:hAnsi="Arial" w:cs="Arial"/>
                <w:lang w:val="en-US" w:eastAsia="zh-CN"/>
              </w:rPr>
              <w:t>i</w:t>
            </w:r>
            <w:r w:rsidRPr="00DF0D67">
              <w:rPr>
                <w:rFonts w:ascii="Arial" w:eastAsia="SimSun" w:hAnsi="Arial" w:cs="Arial"/>
                <w:lang w:val="en-US" w:eastAsia="zh-CN"/>
              </w:rPr>
              <w:t xml:space="preserve">n RAN2 specifications if we just follow LTE. </w:t>
            </w:r>
          </w:p>
          <w:p w14:paraId="35B15E96" w14:textId="77777777" w:rsidR="005B3AE0" w:rsidRDefault="005B3AE0" w:rsidP="005B3AE0">
            <w:pPr>
              <w:spacing w:after="0"/>
              <w:rPr>
                <w:rFonts w:ascii="Arial" w:eastAsia="SimSun" w:hAnsi="Arial" w:cs="Arial"/>
                <w:lang w:val="en-US" w:eastAsia="zh-CN"/>
              </w:rPr>
            </w:pPr>
            <w:r w:rsidRPr="00DF0D67">
              <w:rPr>
                <w:rFonts w:ascii="Arial" w:eastAsia="SimSun" w:hAnsi="Arial" w:cs="Arial"/>
                <w:lang w:val="en-US" w:eastAsia="zh-CN"/>
              </w:rPr>
              <w:t>But</w:t>
            </w:r>
            <w:r>
              <w:rPr>
                <w:rFonts w:ascii="Arial" w:eastAsia="SimSun" w:hAnsi="Arial" w:cs="Arial"/>
                <w:lang w:val="en-US" w:eastAsia="zh-CN"/>
              </w:rPr>
              <w:t xml:space="preserve"> there are still FFSs before MBB can be supported in Rel-16:</w:t>
            </w:r>
          </w:p>
          <w:p w14:paraId="70865E3B" w14:textId="77777777" w:rsidR="005B3AE0" w:rsidRDefault="005B3AE0" w:rsidP="005B3AE0">
            <w:pPr>
              <w:pStyle w:val="ae"/>
              <w:numPr>
                <w:ilvl w:val="0"/>
                <w:numId w:val="4"/>
              </w:numPr>
              <w:spacing w:after="0"/>
              <w:rPr>
                <w:rFonts w:ascii="Arial" w:eastAsia="SimSun" w:hAnsi="Arial" w:cs="Arial"/>
                <w:lang w:val="en-US" w:eastAsia="zh-CN"/>
              </w:rPr>
            </w:pPr>
            <w:r w:rsidRPr="001E75AA">
              <w:rPr>
                <w:rFonts w:ascii="Arial" w:eastAsia="SimSun" w:hAnsi="Arial" w:cs="Arial"/>
                <w:lang w:val="en-US" w:eastAsia="zh-CN"/>
              </w:rPr>
              <w:t>RAN4 work is still needed to discuss whether it is possible for the UE to sync to target and at the same time do transmission/reception in source cell in FR2.</w:t>
            </w:r>
          </w:p>
          <w:p w14:paraId="6DD9F10C" w14:textId="77777777" w:rsidR="005B3AE0" w:rsidRDefault="005B3AE0" w:rsidP="005B3AE0">
            <w:pPr>
              <w:pStyle w:val="ae"/>
              <w:numPr>
                <w:ilvl w:val="0"/>
                <w:numId w:val="4"/>
              </w:numPr>
              <w:spacing w:after="0"/>
              <w:rPr>
                <w:rFonts w:ascii="Arial" w:eastAsia="SimSun" w:hAnsi="Arial" w:cs="Arial"/>
                <w:lang w:val="en-US" w:eastAsia="zh-CN"/>
              </w:rPr>
            </w:pPr>
            <w:r w:rsidRPr="001E75AA">
              <w:rPr>
                <w:rFonts w:ascii="Arial" w:eastAsia="SimSun" w:hAnsi="Arial" w:cs="Arial"/>
                <w:lang w:val="en-US" w:eastAsia="zh-CN"/>
              </w:rPr>
              <w:t xml:space="preserve">if possible, RAN4 also need to specify the requirement. </w:t>
            </w:r>
          </w:p>
          <w:p w14:paraId="5D013DB0" w14:textId="77777777" w:rsidR="005B3AE0" w:rsidRDefault="005B3AE0" w:rsidP="005B3AE0">
            <w:pPr>
              <w:pStyle w:val="ae"/>
              <w:numPr>
                <w:ilvl w:val="0"/>
                <w:numId w:val="4"/>
              </w:numPr>
              <w:spacing w:after="0"/>
              <w:rPr>
                <w:rFonts w:ascii="Arial" w:eastAsia="SimSun" w:hAnsi="Arial" w:cs="Arial"/>
                <w:lang w:val="en-US" w:eastAsia="zh-CN"/>
              </w:rPr>
            </w:pPr>
            <w:r>
              <w:rPr>
                <w:rFonts w:ascii="Arial" w:eastAsia="SimSun" w:hAnsi="Arial" w:cs="Arial"/>
                <w:lang w:val="en-US" w:eastAsia="zh-CN"/>
              </w:rPr>
              <w:t>If possible</w:t>
            </w:r>
            <w:r w:rsidRPr="007551E0">
              <w:rPr>
                <w:rFonts w:ascii="Arial" w:eastAsia="SimSun" w:hAnsi="Arial" w:cs="Arial"/>
                <w:lang w:val="en-US" w:eastAsia="zh-CN"/>
              </w:rPr>
              <w:t xml:space="preserve">, DAPS can also be supported for FR2 since RAN2 stage 3, signaling for DAPS in FR2 is already possible.. </w:t>
            </w:r>
          </w:p>
          <w:p w14:paraId="13A86B2C" w14:textId="77777777" w:rsidR="005B3AE0" w:rsidRDefault="005B3AE0" w:rsidP="005B3AE0">
            <w:pPr>
              <w:pStyle w:val="ae"/>
              <w:numPr>
                <w:ilvl w:val="0"/>
                <w:numId w:val="4"/>
              </w:numPr>
              <w:spacing w:after="0"/>
              <w:rPr>
                <w:rFonts w:ascii="Arial" w:eastAsia="SimSun" w:hAnsi="Arial" w:cs="Arial"/>
                <w:lang w:val="en-US" w:eastAsia="zh-CN"/>
              </w:rPr>
            </w:pPr>
            <w:r w:rsidRPr="007551E0">
              <w:rPr>
                <w:rFonts w:ascii="Arial" w:eastAsia="SimSun" w:hAnsi="Arial" w:cs="Arial"/>
                <w:lang w:val="en-US" w:eastAsia="zh-CN"/>
              </w:rPr>
              <w:t xml:space="preserve">We do need to consider RAN4 progress if they can finish it in Rel-16 before making final decision in RAN2. </w:t>
            </w:r>
          </w:p>
          <w:p w14:paraId="3F242F7B" w14:textId="77777777" w:rsidR="005B3AE0" w:rsidRPr="005E0E4F" w:rsidRDefault="005B3AE0" w:rsidP="005B3AE0">
            <w:pPr>
              <w:pStyle w:val="ae"/>
              <w:numPr>
                <w:ilvl w:val="0"/>
                <w:numId w:val="4"/>
              </w:numPr>
              <w:spacing w:after="0"/>
              <w:rPr>
                <w:rFonts w:ascii="Arial" w:eastAsia="SimSun" w:hAnsi="Arial" w:cs="Arial"/>
                <w:lang w:val="en-US" w:eastAsia="zh-CN"/>
              </w:rPr>
            </w:pPr>
            <w:r w:rsidRPr="005E0E4F">
              <w:rPr>
                <w:rFonts w:ascii="Arial" w:eastAsia="SimSun" w:hAnsi="Arial" w:cs="Arial"/>
                <w:lang w:val="en-US" w:eastAsia="zh-CN"/>
              </w:rPr>
              <w:t>We need to consider all aspects together</w:t>
            </w:r>
            <w:r>
              <w:rPr>
                <w:rFonts w:ascii="Arial" w:eastAsia="SimSun" w:hAnsi="Arial" w:cs="Arial"/>
                <w:lang w:val="en-US" w:eastAsia="zh-CN"/>
              </w:rPr>
              <w:t>;</w:t>
            </w:r>
          </w:p>
          <w:p w14:paraId="6A3E59DF" w14:textId="77777777" w:rsidR="005B3AE0" w:rsidRPr="001E75AA" w:rsidRDefault="005B3AE0" w:rsidP="005B3AE0">
            <w:pPr>
              <w:spacing w:after="0"/>
              <w:rPr>
                <w:rFonts w:ascii="Arial" w:eastAsia="SimSun" w:hAnsi="Arial" w:cs="Arial"/>
                <w:lang w:val="en-US" w:eastAsia="zh-CN"/>
              </w:rPr>
            </w:pPr>
          </w:p>
          <w:p w14:paraId="750AB832" w14:textId="77777777" w:rsidR="005B3AE0" w:rsidRDefault="005B3AE0" w:rsidP="005B3AE0">
            <w:pPr>
              <w:spacing w:after="0"/>
              <w:rPr>
                <w:rFonts w:ascii="Arial" w:eastAsia="SimSun" w:hAnsi="Arial" w:cs="Arial"/>
                <w:lang w:val="en-US" w:eastAsia="zh-CN"/>
              </w:rPr>
            </w:pPr>
          </w:p>
          <w:p w14:paraId="37493D7E"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 xml:space="preserve"> </w:t>
            </w:r>
          </w:p>
        </w:tc>
      </w:tr>
      <w:tr w:rsidR="005B3AE0" w14:paraId="1B940476" w14:textId="77777777" w:rsidTr="00B161C1">
        <w:tc>
          <w:tcPr>
            <w:tcW w:w="1555" w:type="dxa"/>
          </w:tcPr>
          <w:p w14:paraId="26004EDA"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Futurewei</w:t>
            </w:r>
          </w:p>
        </w:tc>
        <w:tc>
          <w:tcPr>
            <w:tcW w:w="2135" w:type="dxa"/>
          </w:tcPr>
          <w:p w14:paraId="74DDC201"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None is considered in Rel-16</w:t>
            </w:r>
          </w:p>
        </w:tc>
        <w:tc>
          <w:tcPr>
            <w:tcW w:w="5941" w:type="dxa"/>
          </w:tcPr>
          <w:p w14:paraId="7A68A522"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We are at the final stage of Rel-16. No any enhancement on MBB or combination of MBB plus CHO should be introduced at this stage.</w:t>
            </w:r>
          </w:p>
        </w:tc>
      </w:tr>
      <w:tr w:rsidR="005B3AE0" w14:paraId="3D5B58BD" w14:textId="77777777" w:rsidTr="00B161C1">
        <w:tc>
          <w:tcPr>
            <w:tcW w:w="1555" w:type="dxa"/>
          </w:tcPr>
          <w:p w14:paraId="187BE721"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eastAsia="zh-CN"/>
              </w:rPr>
              <w:t>vivo</w:t>
            </w:r>
          </w:p>
        </w:tc>
        <w:tc>
          <w:tcPr>
            <w:tcW w:w="2135" w:type="dxa"/>
          </w:tcPr>
          <w:p w14:paraId="645EA2AB"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eastAsia="zh-CN"/>
              </w:rPr>
              <w:t>None</w:t>
            </w:r>
          </w:p>
        </w:tc>
        <w:tc>
          <w:tcPr>
            <w:tcW w:w="5941" w:type="dxa"/>
          </w:tcPr>
          <w:p w14:paraId="1D93777B"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eastAsia="zh-CN"/>
              </w:rPr>
              <w:t>We don</w:t>
            </w:r>
            <w:r>
              <w:rPr>
                <w:rFonts w:ascii="Arial" w:eastAsia="SimSun" w:hAnsi="Arial" w:cs="Arial"/>
                <w:lang w:eastAsia="zh-CN"/>
              </w:rPr>
              <w:t>’</w:t>
            </w:r>
            <w:r>
              <w:rPr>
                <w:rFonts w:ascii="Arial" w:eastAsia="SimSun" w:hAnsi="Arial" w:cs="Arial" w:hint="eastAsia"/>
                <w:lang w:eastAsia="zh-CN"/>
              </w:rPr>
              <w:t xml:space="preserve">t think it is urgent and hope to have more time to find whether the issue of FR2 is critical or not. </w:t>
            </w:r>
          </w:p>
        </w:tc>
      </w:tr>
      <w:tr w:rsidR="005B3AE0" w14:paraId="04FAF925" w14:textId="77777777" w:rsidTr="00B161C1">
        <w:tc>
          <w:tcPr>
            <w:tcW w:w="1555" w:type="dxa"/>
          </w:tcPr>
          <w:p w14:paraId="74682732" w14:textId="77777777" w:rsidR="005B3AE0" w:rsidRDefault="005B3AE0" w:rsidP="005B3AE0">
            <w:pPr>
              <w:spacing w:after="0"/>
              <w:rPr>
                <w:rFonts w:ascii="Arial" w:eastAsia="SimSun" w:hAnsi="Arial" w:cs="Arial"/>
                <w:lang w:eastAsia="zh-CN"/>
              </w:rPr>
            </w:pPr>
            <w:r>
              <w:rPr>
                <w:rFonts w:ascii="Arial" w:eastAsiaTheme="minorEastAsia" w:hAnsi="Arial" w:cs="Arial"/>
                <w:lang w:eastAsia="ja-JP"/>
              </w:rPr>
              <w:t>ETRI</w:t>
            </w:r>
          </w:p>
        </w:tc>
        <w:tc>
          <w:tcPr>
            <w:tcW w:w="2135" w:type="dxa"/>
          </w:tcPr>
          <w:p w14:paraId="5AB48F84" w14:textId="77777777" w:rsidR="005B3AE0" w:rsidRDefault="005B3AE0" w:rsidP="005B3AE0">
            <w:pPr>
              <w:spacing w:after="0"/>
              <w:rPr>
                <w:rFonts w:ascii="Arial" w:eastAsia="SimSun" w:hAnsi="Arial" w:cs="Arial"/>
                <w:lang w:eastAsia="zh-CN"/>
              </w:rPr>
            </w:pPr>
            <w:r>
              <w:rPr>
                <w:rFonts w:ascii="Arial" w:hAnsi="Arial" w:cs="Arial" w:hint="eastAsia"/>
                <w:lang w:eastAsia="ko-KR"/>
              </w:rPr>
              <w:t>Either Option 1 or Option2, prefer Option 2</w:t>
            </w:r>
          </w:p>
        </w:tc>
        <w:tc>
          <w:tcPr>
            <w:tcW w:w="5941" w:type="dxa"/>
          </w:tcPr>
          <w:p w14:paraId="5BF29996" w14:textId="77777777" w:rsidR="005B3AE0" w:rsidRDefault="005B3AE0" w:rsidP="005B3AE0">
            <w:pPr>
              <w:spacing w:after="0"/>
              <w:rPr>
                <w:rFonts w:ascii="Arial" w:eastAsia="SimSun" w:hAnsi="Arial" w:cs="Arial"/>
                <w:lang w:eastAsia="zh-CN"/>
              </w:rPr>
            </w:pPr>
            <w:r>
              <w:rPr>
                <w:rFonts w:ascii="Arial" w:eastAsia="SimSun" w:hAnsi="Arial" w:cs="Arial"/>
                <w:lang w:val="en-US" w:eastAsia="zh-CN"/>
              </w:rPr>
              <w:t xml:space="preserve">We think that mobility robustness is an important issue in the FR2. Therefore, we prefer Option 2. For Option 1, we have the same concern with Nokia. </w:t>
            </w:r>
          </w:p>
        </w:tc>
      </w:tr>
      <w:tr w:rsidR="005B3AE0" w14:paraId="40E91505" w14:textId="77777777" w:rsidTr="00B161C1">
        <w:tc>
          <w:tcPr>
            <w:tcW w:w="1555" w:type="dxa"/>
          </w:tcPr>
          <w:p w14:paraId="29F4734D" w14:textId="77777777" w:rsidR="005B3AE0" w:rsidRPr="00361654" w:rsidRDefault="005B3AE0" w:rsidP="005B3AE0">
            <w:pPr>
              <w:spacing w:after="0"/>
              <w:rPr>
                <w:rFonts w:ascii="Arial" w:eastAsia="SimSun" w:hAnsi="Arial" w:cs="Arial"/>
                <w:lang w:eastAsia="zh-CN"/>
              </w:rPr>
            </w:pPr>
            <w:r>
              <w:rPr>
                <w:rFonts w:ascii="Arial" w:eastAsia="SimSun" w:hAnsi="Arial" w:cs="Arial" w:hint="eastAsia"/>
                <w:lang w:eastAsia="zh-CN"/>
              </w:rPr>
              <w:t>CATT</w:t>
            </w:r>
          </w:p>
        </w:tc>
        <w:tc>
          <w:tcPr>
            <w:tcW w:w="2135" w:type="dxa"/>
          </w:tcPr>
          <w:p w14:paraId="21F815AF" w14:textId="77777777" w:rsidR="005B3AE0" w:rsidRPr="00361654" w:rsidRDefault="005B3AE0" w:rsidP="005B3AE0">
            <w:pPr>
              <w:spacing w:after="0"/>
              <w:rPr>
                <w:rFonts w:ascii="Arial" w:eastAsia="SimSun" w:hAnsi="Arial" w:cs="Arial"/>
                <w:lang w:eastAsia="zh-CN"/>
              </w:rPr>
            </w:pPr>
            <w:r>
              <w:rPr>
                <w:rFonts w:ascii="Arial" w:eastAsia="SimSun" w:hAnsi="Arial" w:cs="Arial" w:hint="eastAsia"/>
                <w:lang w:eastAsia="zh-CN"/>
              </w:rPr>
              <w:t>None</w:t>
            </w:r>
          </w:p>
        </w:tc>
        <w:tc>
          <w:tcPr>
            <w:tcW w:w="5941" w:type="dxa"/>
          </w:tcPr>
          <w:p w14:paraId="4564A3B4" w14:textId="77777777" w:rsidR="005B3AE0" w:rsidRDefault="005B3AE0" w:rsidP="005B3AE0">
            <w:pPr>
              <w:spacing w:after="0"/>
              <w:rPr>
                <w:rFonts w:ascii="Arial" w:eastAsia="SimSun" w:hAnsi="Arial" w:cs="Arial"/>
                <w:lang w:val="en-US" w:eastAsia="zh-CN"/>
              </w:rPr>
            </w:pPr>
            <w:r>
              <w:rPr>
                <w:rFonts w:ascii="Arial" w:eastAsia="SimSun" w:hAnsi="Arial" w:cs="Arial"/>
                <w:lang w:val="en-US" w:eastAsia="zh-CN"/>
              </w:rPr>
              <w:t>W</w:t>
            </w:r>
            <w:r>
              <w:rPr>
                <w:rFonts w:ascii="Arial" w:eastAsia="SimSun" w:hAnsi="Arial" w:cs="Arial" w:hint="eastAsia"/>
                <w:lang w:val="en-US" w:eastAsia="zh-CN"/>
              </w:rPr>
              <w:t>e p</w:t>
            </w:r>
            <w:r>
              <w:rPr>
                <w:rFonts w:ascii="Arial" w:eastAsia="SimSun" w:hAnsi="Arial" w:cs="Arial"/>
                <w:lang w:val="en-US" w:eastAsia="zh-CN"/>
              </w:rPr>
              <w:t>ropose</w:t>
            </w:r>
            <w:r>
              <w:rPr>
                <w:rFonts w:ascii="Arial" w:eastAsia="SimSun" w:hAnsi="Arial" w:cs="Arial" w:hint="eastAsia"/>
                <w:lang w:val="en-US" w:eastAsia="zh-CN"/>
              </w:rPr>
              <w:t xml:space="preserve"> to postpone</w:t>
            </w:r>
            <w:r>
              <w:rPr>
                <w:rFonts w:ascii="Arial" w:eastAsia="SimSun" w:hAnsi="Arial" w:cs="Arial"/>
                <w:lang w:val="en-US" w:eastAsia="zh-CN"/>
              </w:rPr>
              <w:t xml:space="preserve"> this discussion</w:t>
            </w:r>
            <w:r>
              <w:rPr>
                <w:rFonts w:ascii="Arial" w:eastAsia="SimSun" w:hAnsi="Arial" w:cs="Arial" w:hint="eastAsia"/>
                <w:lang w:val="en-US" w:eastAsia="zh-CN"/>
              </w:rPr>
              <w:t xml:space="preserve"> to R17</w:t>
            </w:r>
            <w:r>
              <w:rPr>
                <w:rFonts w:ascii="Arial" w:eastAsia="SimSun" w:hAnsi="Arial" w:cs="Arial"/>
                <w:lang w:val="en-US" w:eastAsia="zh-CN"/>
              </w:rPr>
              <w:t>, where we can investigate different solution fully.</w:t>
            </w:r>
          </w:p>
        </w:tc>
      </w:tr>
      <w:tr w:rsidR="005B3AE0" w14:paraId="5D709D32" w14:textId="77777777" w:rsidTr="00B161C1">
        <w:tc>
          <w:tcPr>
            <w:tcW w:w="1555" w:type="dxa"/>
          </w:tcPr>
          <w:p w14:paraId="71E6ED72" w14:textId="4906DA48" w:rsidR="005B3AE0" w:rsidRPr="00361654" w:rsidRDefault="005B3AE0" w:rsidP="005B3AE0">
            <w:pPr>
              <w:spacing w:after="0"/>
              <w:rPr>
                <w:rFonts w:ascii="Arial" w:eastAsia="맑은 고딕" w:hAnsi="Arial" w:cs="Arial"/>
                <w:lang w:eastAsia="ko-KR"/>
              </w:rPr>
            </w:pPr>
          </w:p>
        </w:tc>
        <w:tc>
          <w:tcPr>
            <w:tcW w:w="2135" w:type="dxa"/>
          </w:tcPr>
          <w:p w14:paraId="43303549" w14:textId="27C844DF" w:rsidR="005B3AE0" w:rsidRDefault="005B3AE0" w:rsidP="005B3AE0">
            <w:pPr>
              <w:spacing w:after="0"/>
              <w:rPr>
                <w:rFonts w:ascii="Arial" w:hAnsi="Arial" w:cs="Arial"/>
                <w:lang w:eastAsia="ko-KR"/>
              </w:rPr>
            </w:pPr>
          </w:p>
        </w:tc>
        <w:tc>
          <w:tcPr>
            <w:tcW w:w="5941" w:type="dxa"/>
          </w:tcPr>
          <w:p w14:paraId="2B790990" w14:textId="63CE4F58" w:rsidR="005B3AE0" w:rsidRDefault="005B3AE0" w:rsidP="005B3AE0">
            <w:pPr>
              <w:spacing w:after="0"/>
              <w:rPr>
                <w:rFonts w:ascii="Arial" w:eastAsia="맑은 고딕" w:hAnsi="Arial" w:cs="Arial"/>
                <w:lang w:eastAsia="ko-KR"/>
              </w:rPr>
            </w:pPr>
          </w:p>
        </w:tc>
      </w:tr>
    </w:tbl>
    <w:p w14:paraId="2B34B844" w14:textId="77777777" w:rsidR="005B7746" w:rsidRPr="00427C04" w:rsidRDefault="005B7746" w:rsidP="005B7746">
      <w:pPr>
        <w:rPr>
          <w:rFonts w:ascii="Arial" w:hAnsi="Arial" w:cs="Arial"/>
          <w:lang w:val="en-US"/>
        </w:rPr>
      </w:pPr>
    </w:p>
    <w:p w14:paraId="28709B89" w14:textId="77777777" w:rsidR="009442FE" w:rsidRDefault="009442FE">
      <w:pPr>
        <w:rPr>
          <w:rFonts w:ascii="Arial" w:hAnsi="Arial" w:cs="Arial"/>
        </w:rPr>
      </w:pPr>
    </w:p>
    <w:p w14:paraId="030B9DF5" w14:textId="77777777" w:rsidR="009442FE" w:rsidRDefault="004977FF">
      <w:pPr>
        <w:pStyle w:val="2"/>
        <w:rPr>
          <w:lang w:eastAsia="ko-KR"/>
        </w:rPr>
      </w:pPr>
      <w:r>
        <w:rPr>
          <w:lang w:eastAsia="ko-KR"/>
        </w:rPr>
        <w:t>2.2 Questions for companies having preference on stand-alone make-before-break (i.e. option 1)</w:t>
      </w:r>
      <w:r>
        <w:rPr>
          <w:rFonts w:hint="eastAsia"/>
          <w:lang w:eastAsia="ko-KR"/>
        </w:rPr>
        <w:t xml:space="preserve"> </w:t>
      </w:r>
    </w:p>
    <w:p w14:paraId="6FB7628B" w14:textId="77777777" w:rsidR="009442FE" w:rsidRDefault="004977FF">
      <w:pPr>
        <w:rPr>
          <w:rFonts w:ascii="Arial" w:hAnsi="Arial" w:cs="Arial"/>
          <w:lang w:eastAsia="ko-KR"/>
        </w:rPr>
      </w:pPr>
      <w:r>
        <w:rPr>
          <w:rFonts w:ascii="Arial" w:hAnsi="Arial" w:cs="Arial"/>
          <w:lang w:eastAsia="ko-KR"/>
        </w:rPr>
        <w:t>As</w:t>
      </w:r>
      <w:r>
        <w:rPr>
          <w:rFonts w:ascii="Arial" w:hAnsi="Arial" w:cs="Arial" w:hint="eastAsia"/>
          <w:lang w:eastAsia="ko-KR"/>
        </w:rPr>
        <w:t xml:space="preserve"> </w:t>
      </w:r>
      <w:r>
        <w:rPr>
          <w:rFonts w:ascii="Arial" w:hAnsi="Arial" w:cs="Arial"/>
          <w:lang w:eastAsia="ko-KR"/>
        </w:rPr>
        <w:t>discussed in [1], given the limited time for Release 16, the most feasible ways would be to adopt the LTE design principle as much as possible. In that regards, the questions for the companies are whether following proposals that are straightforward extension of LTE are agreeable.</w:t>
      </w:r>
    </w:p>
    <w:p w14:paraId="694C6495" w14:textId="77777777" w:rsidR="009442FE" w:rsidRDefault="004977FF">
      <w:pPr>
        <w:rPr>
          <w:rFonts w:ascii="Arial" w:hAnsi="Arial" w:cs="Arial"/>
        </w:rPr>
      </w:pPr>
      <w:r>
        <w:rPr>
          <w:rFonts w:ascii="Arial" w:hAnsi="Arial" w:cs="Arial"/>
        </w:rPr>
        <w:t>Proposal 1: For Release 16, NR make-before-break is supported only for intra-frequency mobility (as in LTE)</w:t>
      </w:r>
    </w:p>
    <w:p w14:paraId="32BBA33D"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4: Do you agree to the proposal 1?</w:t>
      </w:r>
    </w:p>
    <w:tbl>
      <w:tblPr>
        <w:tblStyle w:val="ad"/>
        <w:tblW w:w="9631" w:type="dxa"/>
        <w:tblLayout w:type="fixed"/>
        <w:tblLook w:val="04A0" w:firstRow="1" w:lastRow="0" w:firstColumn="1" w:lastColumn="0" w:noHBand="0" w:noVBand="1"/>
      </w:tblPr>
      <w:tblGrid>
        <w:gridCol w:w="1555"/>
        <w:gridCol w:w="1701"/>
        <w:gridCol w:w="6375"/>
      </w:tblGrid>
      <w:tr w:rsidR="009442FE" w14:paraId="76A9B9FF" w14:textId="77777777" w:rsidTr="005B7746">
        <w:tc>
          <w:tcPr>
            <w:tcW w:w="1555" w:type="dxa"/>
          </w:tcPr>
          <w:p w14:paraId="63721F58"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2C29580C"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49239F79"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60842369" w14:textId="77777777" w:rsidTr="005B7746">
        <w:tc>
          <w:tcPr>
            <w:tcW w:w="1555" w:type="dxa"/>
          </w:tcPr>
          <w:p w14:paraId="6851720E" w14:textId="77777777" w:rsidR="009442FE" w:rsidRDefault="004977FF">
            <w:pPr>
              <w:spacing w:after="0"/>
              <w:rPr>
                <w:rFonts w:ascii="Arial" w:hAnsi="Arial" w:cs="Arial"/>
                <w:lang w:eastAsia="ko-KR"/>
              </w:rPr>
            </w:pPr>
            <w:r>
              <w:rPr>
                <w:rFonts w:ascii="Arial" w:hAnsi="Arial" w:cs="Arial" w:hint="eastAsia"/>
                <w:lang w:eastAsia="ko-KR"/>
              </w:rPr>
              <w:t>S</w:t>
            </w:r>
            <w:r>
              <w:rPr>
                <w:rFonts w:ascii="Arial" w:hAnsi="Arial" w:cs="Arial"/>
                <w:lang w:eastAsia="ko-KR"/>
              </w:rPr>
              <w:t>amsung</w:t>
            </w:r>
          </w:p>
        </w:tc>
        <w:tc>
          <w:tcPr>
            <w:tcW w:w="1701" w:type="dxa"/>
          </w:tcPr>
          <w:p w14:paraId="17917E32" w14:textId="77777777" w:rsidR="009442FE" w:rsidRDefault="004977FF">
            <w:pPr>
              <w:spacing w:after="0"/>
              <w:rPr>
                <w:rFonts w:ascii="Arial" w:hAnsi="Arial" w:cs="Arial"/>
                <w:lang w:eastAsia="ko-KR"/>
              </w:rPr>
            </w:pPr>
            <w:r>
              <w:rPr>
                <w:rFonts w:ascii="Arial" w:hAnsi="Arial" w:cs="Arial"/>
                <w:lang w:eastAsia="ko-KR"/>
              </w:rPr>
              <w:t>Yes</w:t>
            </w:r>
          </w:p>
        </w:tc>
        <w:tc>
          <w:tcPr>
            <w:tcW w:w="6375" w:type="dxa"/>
          </w:tcPr>
          <w:p w14:paraId="43A30859" w14:textId="77777777" w:rsidR="009442FE" w:rsidRDefault="004977FF">
            <w:pPr>
              <w:spacing w:after="0"/>
              <w:rPr>
                <w:rFonts w:ascii="Arial" w:hAnsi="Arial" w:cs="Arial"/>
                <w:lang w:eastAsia="ko-KR"/>
              </w:rPr>
            </w:pPr>
            <w:r>
              <w:rPr>
                <w:rFonts w:ascii="Arial" w:hAnsi="Arial" w:cs="Arial"/>
                <w:lang w:eastAsia="ko-KR"/>
              </w:rPr>
              <w:t xml:space="preserve">We think intra-frequency mobility restriction in LTE was the result of workload consideration. It would be very nice if we can live without it in NR, but we face the same workload problem here. So we should start with intra-frequency mobility and extend it to inter-frequency case in the future.  </w:t>
            </w:r>
          </w:p>
        </w:tc>
      </w:tr>
      <w:tr w:rsidR="009442FE" w14:paraId="2FA3EFF8" w14:textId="77777777" w:rsidTr="005B7746">
        <w:tc>
          <w:tcPr>
            <w:tcW w:w="1555" w:type="dxa"/>
          </w:tcPr>
          <w:p w14:paraId="484F4E42" w14:textId="71F1E681" w:rsidR="009442FE" w:rsidRDefault="004977FF">
            <w:pPr>
              <w:spacing w:after="0"/>
              <w:rPr>
                <w:rFonts w:ascii="Arial" w:hAnsi="Arial" w:cs="Arial"/>
              </w:rPr>
            </w:pPr>
            <w:r>
              <w:rPr>
                <w:rFonts w:ascii="Arial" w:hAnsi="Arial" w:cs="Arial" w:hint="eastAsia"/>
                <w:lang w:eastAsia="ko-KR"/>
              </w:rPr>
              <w:t>LG</w:t>
            </w:r>
            <w:r w:rsidR="005B7746">
              <w:rPr>
                <w:rFonts w:ascii="Arial" w:hAnsi="Arial" w:cs="Arial"/>
                <w:lang w:eastAsia="ko-KR"/>
              </w:rPr>
              <w:t>E</w:t>
            </w:r>
          </w:p>
        </w:tc>
        <w:tc>
          <w:tcPr>
            <w:tcW w:w="1701" w:type="dxa"/>
          </w:tcPr>
          <w:p w14:paraId="257A0F06"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569F12E0" w14:textId="77777777" w:rsidR="009442FE" w:rsidRDefault="004977FF">
            <w:pPr>
              <w:spacing w:after="0"/>
              <w:rPr>
                <w:rFonts w:ascii="Arial" w:hAnsi="Arial" w:cs="Arial"/>
              </w:rPr>
            </w:pPr>
            <w:r>
              <w:rPr>
                <w:rFonts w:ascii="Arial" w:hAnsi="Arial" w:cs="Arial"/>
                <w:lang w:eastAsia="ko-KR"/>
              </w:rPr>
              <w:t>The e</w:t>
            </w:r>
            <w:r>
              <w:rPr>
                <w:rFonts w:ascii="Arial" w:hAnsi="Arial" w:cs="Arial" w:hint="eastAsia"/>
                <w:lang w:eastAsia="ko-KR"/>
              </w:rPr>
              <w:t>xpected gain seems marginal because this solution is only supported for intra-frequency mobility. T</w:t>
            </w:r>
            <w:r>
              <w:rPr>
                <w:rFonts w:ascii="Arial" w:hAnsi="Arial" w:cs="Arial"/>
                <w:lang w:eastAsia="ko-KR"/>
              </w:rPr>
              <w:t>his is because, if there are lots of FR2 cells as Pcells, it is very likely that the FR2 cells would be on the inter-frequency due to interference.</w:t>
            </w:r>
          </w:p>
        </w:tc>
      </w:tr>
      <w:tr w:rsidR="009442FE" w14:paraId="173DBDC6" w14:textId="77777777" w:rsidTr="005B7746">
        <w:tc>
          <w:tcPr>
            <w:tcW w:w="1555" w:type="dxa"/>
          </w:tcPr>
          <w:p w14:paraId="3F39D9B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2961BBB6"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256B0F7C"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S</w:t>
            </w:r>
            <w:r>
              <w:rPr>
                <w:rFonts w:ascii="Arial" w:eastAsiaTheme="minorEastAsia" w:hAnsi="Arial" w:cs="Arial"/>
                <w:lang w:eastAsia="ja-JP"/>
              </w:rPr>
              <w:t>ame view as Samsung. Starting with intra and extending it to inter is a good idea to move this forward.</w:t>
            </w:r>
          </w:p>
        </w:tc>
      </w:tr>
      <w:tr w:rsidR="009442FE" w14:paraId="7AC68E2A" w14:textId="77777777" w:rsidTr="005B7746">
        <w:tc>
          <w:tcPr>
            <w:tcW w:w="1555" w:type="dxa"/>
          </w:tcPr>
          <w:p w14:paraId="36A61179"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1BF91FCF"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3F45FB4D" w14:textId="77777777" w:rsidR="009442FE" w:rsidRDefault="009442FE">
            <w:pPr>
              <w:spacing w:after="0"/>
              <w:rPr>
                <w:rFonts w:ascii="Arial" w:hAnsi="Arial" w:cs="Arial"/>
              </w:rPr>
            </w:pPr>
          </w:p>
        </w:tc>
      </w:tr>
      <w:tr w:rsidR="009442FE" w14:paraId="688FB1A1" w14:textId="77777777" w:rsidTr="005B7746">
        <w:tc>
          <w:tcPr>
            <w:tcW w:w="1555" w:type="dxa"/>
          </w:tcPr>
          <w:p w14:paraId="2E48CF41" w14:textId="77777777" w:rsidR="009442FE" w:rsidRDefault="00106E8E">
            <w:pPr>
              <w:spacing w:after="0"/>
              <w:rPr>
                <w:rFonts w:ascii="Arial" w:hAnsi="Arial" w:cs="Arial"/>
              </w:rPr>
            </w:pPr>
            <w:r>
              <w:rPr>
                <w:rFonts w:ascii="Arial" w:hAnsi="Arial" w:cs="Arial"/>
              </w:rPr>
              <w:t>Nokia</w:t>
            </w:r>
          </w:p>
        </w:tc>
        <w:tc>
          <w:tcPr>
            <w:tcW w:w="1701" w:type="dxa"/>
          </w:tcPr>
          <w:p w14:paraId="3A43BCF7" w14:textId="77777777" w:rsidR="009442FE" w:rsidRDefault="00106E8E">
            <w:pPr>
              <w:spacing w:after="0"/>
              <w:rPr>
                <w:rFonts w:ascii="Arial" w:hAnsi="Arial" w:cs="Arial"/>
              </w:rPr>
            </w:pPr>
            <w:r>
              <w:rPr>
                <w:rFonts w:ascii="Arial" w:hAnsi="Arial" w:cs="Arial"/>
              </w:rPr>
              <w:t>No</w:t>
            </w:r>
          </w:p>
        </w:tc>
        <w:tc>
          <w:tcPr>
            <w:tcW w:w="6375" w:type="dxa"/>
          </w:tcPr>
          <w:p w14:paraId="53B52D17" w14:textId="77777777" w:rsidR="009442FE" w:rsidRDefault="00106E8E">
            <w:pPr>
              <w:spacing w:after="0"/>
              <w:rPr>
                <w:rFonts w:ascii="Arial" w:hAnsi="Arial" w:cs="Arial"/>
              </w:rPr>
            </w:pPr>
            <w:r>
              <w:rPr>
                <w:rFonts w:ascii="Arial" w:hAnsi="Arial" w:cs="Arial"/>
              </w:rPr>
              <w:t>We do not support it, neither for intra-frequency, nor for inter-frequency.</w:t>
            </w:r>
          </w:p>
        </w:tc>
      </w:tr>
      <w:tr w:rsidR="00334A35" w14:paraId="1F3C5039" w14:textId="77777777" w:rsidTr="005B7746">
        <w:tc>
          <w:tcPr>
            <w:tcW w:w="1555" w:type="dxa"/>
          </w:tcPr>
          <w:p w14:paraId="2DD92BD6" w14:textId="59BA630E" w:rsidR="00334A35" w:rsidRPr="00E26AAC" w:rsidRDefault="00334A35">
            <w:pPr>
              <w:spacing w:after="0"/>
              <w:rPr>
                <w:rFonts w:ascii="Arial" w:eastAsia="맑은 고딕" w:hAnsi="Arial" w:cs="Arial"/>
                <w:lang w:eastAsia="ko-KR"/>
              </w:rPr>
            </w:pPr>
            <w:r>
              <w:rPr>
                <w:rFonts w:ascii="Arial" w:eastAsiaTheme="minorEastAsia" w:hAnsi="Arial" w:cs="Arial" w:hint="eastAsia"/>
                <w:lang w:eastAsia="ja-JP"/>
              </w:rPr>
              <w:t>K</w:t>
            </w:r>
            <w:r>
              <w:rPr>
                <w:rFonts w:ascii="Arial" w:eastAsia="맑은 고딕" w:hAnsi="Arial" w:cs="Arial" w:hint="eastAsia"/>
                <w:lang w:eastAsia="ko-KR"/>
              </w:rPr>
              <w:t>T</w:t>
            </w:r>
          </w:p>
        </w:tc>
        <w:tc>
          <w:tcPr>
            <w:tcW w:w="1701" w:type="dxa"/>
          </w:tcPr>
          <w:p w14:paraId="7F737107" w14:textId="074CABEB" w:rsidR="00334A35" w:rsidRDefault="00334A35">
            <w:pPr>
              <w:spacing w:after="0"/>
              <w:rPr>
                <w:rFonts w:ascii="Arial" w:hAnsi="Arial" w:cs="Arial"/>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0AC413E8" w14:textId="728B183D" w:rsidR="00334A35" w:rsidRPr="00E26AAC" w:rsidRDefault="00334A35" w:rsidP="00334A35">
            <w:pPr>
              <w:spacing w:after="0"/>
              <w:rPr>
                <w:rFonts w:ascii="Arial" w:eastAsia="맑은 고딕" w:hAnsi="Arial" w:cs="Arial"/>
                <w:lang w:eastAsia="ko-KR"/>
              </w:rPr>
            </w:pPr>
            <w:r>
              <w:rPr>
                <w:rFonts w:ascii="Arial" w:eastAsiaTheme="minorEastAsia" w:hAnsi="Arial" w:cs="Arial" w:hint="eastAsia"/>
                <w:lang w:eastAsia="ja-JP"/>
              </w:rPr>
              <w:t>S</w:t>
            </w:r>
            <w:r>
              <w:rPr>
                <w:rFonts w:ascii="Arial" w:eastAsiaTheme="minorEastAsia" w:hAnsi="Arial" w:cs="Arial"/>
                <w:lang w:eastAsia="ja-JP"/>
              </w:rPr>
              <w:t>ame view with Samsung</w:t>
            </w:r>
            <w:r>
              <w:rPr>
                <w:rFonts w:ascii="Arial" w:eastAsia="맑은 고딕" w:hAnsi="Arial" w:cs="Arial" w:hint="eastAsia"/>
                <w:lang w:eastAsia="ko-KR"/>
              </w:rPr>
              <w:t xml:space="preserve"> as in LTE.</w:t>
            </w:r>
          </w:p>
        </w:tc>
      </w:tr>
      <w:tr w:rsidR="005B3AE0" w14:paraId="53467643" w14:textId="77777777" w:rsidTr="005B7746">
        <w:tc>
          <w:tcPr>
            <w:tcW w:w="1555" w:type="dxa"/>
          </w:tcPr>
          <w:p w14:paraId="549CA546" w14:textId="170E9611" w:rsidR="005B3AE0" w:rsidRDefault="005B3AE0" w:rsidP="005B3AE0">
            <w:pPr>
              <w:spacing w:after="0"/>
              <w:rPr>
                <w:rFonts w:ascii="Arial" w:eastAsiaTheme="minorEastAsia" w:hAnsi="Arial" w:cs="Arial"/>
                <w:lang w:eastAsia="ja-JP"/>
              </w:rPr>
            </w:pPr>
            <w:r>
              <w:rPr>
                <w:rFonts w:ascii="Arial" w:eastAsia="맑은 고딕" w:hAnsi="Arial" w:cs="Arial" w:hint="eastAsia"/>
                <w:lang w:eastAsia="ko-KR"/>
              </w:rPr>
              <w:t>LG Uplus</w:t>
            </w:r>
          </w:p>
        </w:tc>
        <w:tc>
          <w:tcPr>
            <w:tcW w:w="1701" w:type="dxa"/>
          </w:tcPr>
          <w:p w14:paraId="187D3E88" w14:textId="259FBE1A" w:rsidR="005B3AE0" w:rsidRDefault="005B3AE0" w:rsidP="005B3AE0">
            <w:pPr>
              <w:spacing w:after="0"/>
              <w:rPr>
                <w:rFonts w:ascii="Arial" w:eastAsiaTheme="minorEastAsia" w:hAnsi="Arial" w:cs="Arial"/>
                <w:lang w:eastAsia="ja-JP"/>
              </w:rPr>
            </w:pPr>
            <w:r>
              <w:rPr>
                <w:rFonts w:ascii="Arial" w:eastAsia="맑은 고딕" w:hAnsi="Arial" w:cs="Arial" w:hint="eastAsia"/>
                <w:lang w:eastAsia="ko-KR"/>
              </w:rPr>
              <w:t>Yes</w:t>
            </w:r>
          </w:p>
        </w:tc>
        <w:tc>
          <w:tcPr>
            <w:tcW w:w="6375" w:type="dxa"/>
          </w:tcPr>
          <w:p w14:paraId="17D4A18E" w14:textId="7C4CC08F" w:rsidR="005B3AE0" w:rsidRDefault="005B3AE0" w:rsidP="005B3AE0">
            <w:pPr>
              <w:spacing w:after="0"/>
              <w:rPr>
                <w:rFonts w:ascii="Arial" w:eastAsiaTheme="minorEastAsia" w:hAnsi="Arial" w:cs="Arial"/>
                <w:lang w:eastAsia="ja-JP"/>
              </w:rPr>
            </w:pPr>
            <w:r>
              <w:rPr>
                <w:rFonts w:ascii="Arial" w:eastAsia="맑은 고딕" w:hAnsi="Arial" w:cs="Arial" w:hint="eastAsia"/>
                <w:lang w:eastAsia="ko-KR"/>
              </w:rPr>
              <w:t xml:space="preserve">Same view as KDDI.Many operators have more than 400MHz in FR2, we hope to extend it to inter-frequency case. </w:t>
            </w:r>
          </w:p>
        </w:tc>
      </w:tr>
      <w:tr w:rsidR="005B3AE0" w14:paraId="699A9131" w14:textId="77777777" w:rsidTr="005B7746">
        <w:tc>
          <w:tcPr>
            <w:tcW w:w="1555" w:type="dxa"/>
          </w:tcPr>
          <w:p w14:paraId="09E56FF5" w14:textId="77777777" w:rsidR="005B3AE0" w:rsidRDefault="005B3AE0" w:rsidP="005B3AE0">
            <w:pPr>
              <w:spacing w:after="0"/>
              <w:rPr>
                <w:rFonts w:ascii="Arial" w:hAnsi="Arial" w:cs="Arial"/>
              </w:rPr>
            </w:pPr>
            <w:r>
              <w:rPr>
                <w:rFonts w:ascii="Arial" w:hAnsi="Arial" w:cs="Arial"/>
              </w:rPr>
              <w:t>Ericsson</w:t>
            </w:r>
          </w:p>
        </w:tc>
        <w:tc>
          <w:tcPr>
            <w:tcW w:w="1701" w:type="dxa"/>
          </w:tcPr>
          <w:p w14:paraId="4204B2B1" w14:textId="77777777" w:rsidR="005B3AE0" w:rsidRDefault="005B3AE0" w:rsidP="005B3AE0">
            <w:pPr>
              <w:spacing w:after="0"/>
              <w:rPr>
                <w:rFonts w:ascii="Arial" w:hAnsi="Arial" w:cs="Arial"/>
              </w:rPr>
            </w:pPr>
            <w:r>
              <w:rPr>
                <w:rFonts w:ascii="Arial" w:hAnsi="Arial" w:cs="Arial"/>
              </w:rPr>
              <w:t>No</w:t>
            </w:r>
          </w:p>
        </w:tc>
        <w:tc>
          <w:tcPr>
            <w:tcW w:w="6375" w:type="dxa"/>
          </w:tcPr>
          <w:p w14:paraId="4947FBFA" w14:textId="77777777" w:rsidR="005B3AE0" w:rsidRDefault="005B3AE0" w:rsidP="005B3AE0">
            <w:pPr>
              <w:spacing w:after="0"/>
              <w:rPr>
                <w:rFonts w:ascii="Arial" w:hAnsi="Arial" w:cs="Arial"/>
              </w:rPr>
            </w:pPr>
            <w:r>
              <w:rPr>
                <w:rFonts w:ascii="Arial" w:hAnsi="Arial" w:cs="Arial"/>
              </w:rPr>
              <w:t>See our response to Q3. If MBB is introduced in Rel-17 we would be fine with limiting it to intra-frequency handover.</w:t>
            </w:r>
          </w:p>
        </w:tc>
      </w:tr>
      <w:tr w:rsidR="005B3AE0" w14:paraId="2518100F" w14:textId="77777777" w:rsidTr="005B7746">
        <w:tc>
          <w:tcPr>
            <w:tcW w:w="1555" w:type="dxa"/>
          </w:tcPr>
          <w:p w14:paraId="55D117F2" w14:textId="77777777" w:rsidR="005B3AE0" w:rsidRDefault="005B3AE0" w:rsidP="005B3AE0">
            <w:pPr>
              <w:spacing w:after="0"/>
              <w:rPr>
                <w:rFonts w:ascii="Arial" w:hAnsi="Arial" w:cs="Arial"/>
              </w:rPr>
            </w:pPr>
            <w:r>
              <w:rPr>
                <w:rFonts w:ascii="Arial" w:hAnsi="Arial" w:cs="Arial"/>
              </w:rPr>
              <w:t>Intel</w:t>
            </w:r>
          </w:p>
        </w:tc>
        <w:tc>
          <w:tcPr>
            <w:tcW w:w="1701" w:type="dxa"/>
          </w:tcPr>
          <w:p w14:paraId="51908604" w14:textId="77777777" w:rsidR="005B3AE0" w:rsidRDefault="005B3AE0" w:rsidP="005B3AE0">
            <w:pPr>
              <w:spacing w:after="0"/>
              <w:rPr>
                <w:rFonts w:ascii="Arial" w:hAnsi="Arial" w:cs="Arial"/>
              </w:rPr>
            </w:pPr>
            <w:r>
              <w:rPr>
                <w:rFonts w:ascii="Arial" w:hAnsi="Arial" w:cs="Arial"/>
              </w:rPr>
              <w:t>No</w:t>
            </w:r>
          </w:p>
        </w:tc>
        <w:tc>
          <w:tcPr>
            <w:tcW w:w="6375" w:type="dxa"/>
          </w:tcPr>
          <w:p w14:paraId="30721EE5" w14:textId="77777777" w:rsidR="005B3AE0" w:rsidRDefault="005B3AE0" w:rsidP="005B3AE0">
            <w:pPr>
              <w:spacing w:after="0"/>
              <w:rPr>
                <w:rFonts w:ascii="Arial" w:hAnsi="Arial" w:cs="Arial"/>
              </w:rPr>
            </w:pPr>
            <w:r>
              <w:rPr>
                <w:rFonts w:ascii="Arial" w:hAnsi="Arial" w:cs="Arial"/>
              </w:rPr>
              <w:t>See answer to Q3.</w:t>
            </w:r>
          </w:p>
        </w:tc>
      </w:tr>
      <w:tr w:rsidR="005B3AE0" w14:paraId="26A97E82" w14:textId="77777777" w:rsidTr="005B7746">
        <w:tc>
          <w:tcPr>
            <w:tcW w:w="1555" w:type="dxa"/>
          </w:tcPr>
          <w:p w14:paraId="272CD343" w14:textId="77777777" w:rsidR="005B3AE0" w:rsidRDefault="005B3AE0" w:rsidP="005B3AE0">
            <w:pPr>
              <w:spacing w:after="0"/>
              <w:rPr>
                <w:rFonts w:ascii="Arial" w:hAnsi="Arial" w:cs="Arial"/>
              </w:rPr>
            </w:pPr>
            <w:r>
              <w:rPr>
                <w:rFonts w:ascii="Arial" w:hAnsi="Arial" w:cs="Arial"/>
              </w:rPr>
              <w:t>Futurewei</w:t>
            </w:r>
          </w:p>
        </w:tc>
        <w:tc>
          <w:tcPr>
            <w:tcW w:w="1701" w:type="dxa"/>
          </w:tcPr>
          <w:p w14:paraId="7DB17393" w14:textId="77777777" w:rsidR="005B3AE0" w:rsidRDefault="005B3AE0" w:rsidP="005B3AE0">
            <w:pPr>
              <w:spacing w:after="0"/>
              <w:rPr>
                <w:rFonts w:ascii="Arial" w:hAnsi="Arial" w:cs="Arial"/>
              </w:rPr>
            </w:pPr>
            <w:r>
              <w:rPr>
                <w:rFonts w:ascii="Arial" w:hAnsi="Arial" w:cs="Arial"/>
              </w:rPr>
              <w:t>No</w:t>
            </w:r>
          </w:p>
        </w:tc>
        <w:tc>
          <w:tcPr>
            <w:tcW w:w="6375" w:type="dxa"/>
          </w:tcPr>
          <w:p w14:paraId="1BABBE1F" w14:textId="77777777" w:rsidR="005B3AE0" w:rsidRDefault="005B3AE0" w:rsidP="005B3AE0">
            <w:pPr>
              <w:spacing w:after="0"/>
              <w:rPr>
                <w:rFonts w:ascii="Arial" w:hAnsi="Arial" w:cs="Arial"/>
              </w:rPr>
            </w:pPr>
            <w:r>
              <w:rPr>
                <w:rFonts w:ascii="Arial" w:hAnsi="Arial" w:cs="Arial"/>
              </w:rPr>
              <w:t>The benefits of MBB options over existing solution is still not clear. We do not support it in Rel-16.</w:t>
            </w:r>
          </w:p>
        </w:tc>
      </w:tr>
      <w:tr w:rsidR="005B3AE0" w14:paraId="3E3D6674" w14:textId="77777777" w:rsidTr="005B7746">
        <w:tc>
          <w:tcPr>
            <w:tcW w:w="1555" w:type="dxa"/>
          </w:tcPr>
          <w:p w14:paraId="4F67137F" w14:textId="77777777" w:rsidR="005B3AE0" w:rsidRDefault="005B3AE0" w:rsidP="005B3AE0">
            <w:pPr>
              <w:spacing w:after="0"/>
              <w:rPr>
                <w:rFonts w:ascii="Arial" w:hAnsi="Arial" w:cs="Arial"/>
              </w:rPr>
            </w:pPr>
            <w:r>
              <w:rPr>
                <w:rFonts w:ascii="Arial" w:eastAsia="SimSun" w:hAnsi="Arial" w:cs="Arial"/>
                <w:lang w:val="en-US" w:eastAsia="zh-CN"/>
              </w:rPr>
              <w:t>ETRI</w:t>
            </w:r>
          </w:p>
        </w:tc>
        <w:tc>
          <w:tcPr>
            <w:tcW w:w="1701" w:type="dxa"/>
          </w:tcPr>
          <w:p w14:paraId="4063D9E9" w14:textId="77777777" w:rsidR="005B3AE0" w:rsidRDefault="005B3AE0" w:rsidP="005B3AE0">
            <w:pPr>
              <w:spacing w:after="0"/>
              <w:rPr>
                <w:rFonts w:ascii="Arial" w:hAnsi="Arial" w:cs="Arial"/>
              </w:rPr>
            </w:pPr>
            <w:r>
              <w:rPr>
                <w:rFonts w:ascii="Arial" w:eastAsia="SimSun" w:hAnsi="Arial" w:cs="Arial" w:hint="eastAsia"/>
                <w:lang w:val="en-US" w:eastAsia="zh-CN"/>
              </w:rPr>
              <w:t xml:space="preserve">Yes </w:t>
            </w:r>
          </w:p>
        </w:tc>
        <w:tc>
          <w:tcPr>
            <w:tcW w:w="6375" w:type="dxa"/>
          </w:tcPr>
          <w:p w14:paraId="51AB9344" w14:textId="77777777" w:rsidR="005B3AE0" w:rsidRDefault="005B3AE0" w:rsidP="005B3AE0">
            <w:pPr>
              <w:spacing w:after="0"/>
              <w:rPr>
                <w:rFonts w:ascii="Arial" w:hAnsi="Arial" w:cs="Arial"/>
              </w:rPr>
            </w:pPr>
          </w:p>
        </w:tc>
      </w:tr>
      <w:tr w:rsidR="005B3AE0" w:rsidRPr="00361654" w14:paraId="29675FF2" w14:textId="77777777" w:rsidTr="005B7746">
        <w:tc>
          <w:tcPr>
            <w:tcW w:w="1555" w:type="dxa"/>
          </w:tcPr>
          <w:p w14:paraId="6B380E3F"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60877E2C" w14:textId="77777777" w:rsidR="005B3AE0" w:rsidRDefault="005B3AE0" w:rsidP="005B3AE0">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49003E6B" w14:textId="77777777" w:rsidR="005B3AE0" w:rsidRPr="00361654" w:rsidRDefault="005B3AE0" w:rsidP="005B3AE0">
            <w:pPr>
              <w:spacing w:after="0"/>
              <w:rPr>
                <w:rFonts w:ascii="Arial" w:eastAsia="SimSun" w:hAnsi="Arial" w:cs="Arial"/>
                <w:lang w:eastAsia="zh-CN"/>
              </w:rPr>
            </w:pPr>
            <w:r>
              <w:rPr>
                <w:rFonts w:ascii="Arial" w:hAnsi="Arial" w:cs="Arial"/>
              </w:rPr>
              <w:t xml:space="preserve"> We do not support it in Rel-16.</w:t>
            </w:r>
          </w:p>
        </w:tc>
      </w:tr>
      <w:tr w:rsidR="005B3AE0" w:rsidRPr="00361654" w14:paraId="56AF71F1" w14:textId="77777777" w:rsidTr="00C46080">
        <w:tc>
          <w:tcPr>
            <w:tcW w:w="1555" w:type="dxa"/>
          </w:tcPr>
          <w:p w14:paraId="25ED098B" w14:textId="4B91F05B" w:rsidR="005B3AE0" w:rsidRPr="00361654" w:rsidRDefault="005B3AE0" w:rsidP="005B3AE0">
            <w:pPr>
              <w:spacing w:after="0"/>
              <w:rPr>
                <w:rFonts w:ascii="Arial" w:eastAsia="맑은 고딕" w:hAnsi="Arial" w:cs="Arial"/>
                <w:lang w:eastAsia="ko-KR"/>
              </w:rPr>
            </w:pPr>
          </w:p>
        </w:tc>
        <w:tc>
          <w:tcPr>
            <w:tcW w:w="1701" w:type="dxa"/>
          </w:tcPr>
          <w:p w14:paraId="1193D212" w14:textId="1EE17D55" w:rsidR="005B3AE0" w:rsidRPr="00361654" w:rsidRDefault="005B3AE0" w:rsidP="005B3AE0">
            <w:pPr>
              <w:spacing w:after="0"/>
              <w:rPr>
                <w:rFonts w:ascii="Arial" w:eastAsia="맑은 고딕" w:hAnsi="Arial" w:cs="Arial"/>
                <w:lang w:eastAsia="ko-KR"/>
              </w:rPr>
            </w:pPr>
          </w:p>
        </w:tc>
        <w:tc>
          <w:tcPr>
            <w:tcW w:w="6375" w:type="dxa"/>
          </w:tcPr>
          <w:p w14:paraId="6EEEB555" w14:textId="17A7E3F9" w:rsidR="005B3AE0" w:rsidRPr="00361654" w:rsidRDefault="005B3AE0" w:rsidP="005B3AE0">
            <w:pPr>
              <w:spacing w:after="0"/>
              <w:rPr>
                <w:rFonts w:ascii="Arial" w:eastAsia="맑은 고딕" w:hAnsi="Arial" w:cs="Arial"/>
                <w:lang w:eastAsia="ko-KR"/>
              </w:rPr>
            </w:pPr>
          </w:p>
        </w:tc>
      </w:tr>
    </w:tbl>
    <w:p w14:paraId="6B9E6B5E" w14:textId="77777777" w:rsidR="009442FE" w:rsidRPr="00C46080" w:rsidRDefault="009442FE">
      <w:pPr>
        <w:rPr>
          <w:rFonts w:ascii="Arial" w:hAnsi="Arial" w:cs="Arial"/>
        </w:rPr>
      </w:pPr>
    </w:p>
    <w:p w14:paraId="3789D4FC" w14:textId="77777777" w:rsidR="009442FE" w:rsidRDefault="004977FF">
      <w:pPr>
        <w:rPr>
          <w:rFonts w:ascii="Arial" w:hAnsi="Arial" w:cs="Arial"/>
        </w:rPr>
      </w:pPr>
      <w:r>
        <w:rPr>
          <w:rFonts w:ascii="Arial" w:hAnsi="Arial" w:cs="Arial"/>
        </w:rPr>
        <w:t xml:space="preserve">Proposal 2: For Release 16, NR make-before-break is an optional feature and 1 bit per UE capability is introduced (as in LTE) </w:t>
      </w:r>
    </w:p>
    <w:p w14:paraId="3DBC8750"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5: Do you agree to the proposal 2?</w:t>
      </w:r>
    </w:p>
    <w:tbl>
      <w:tblPr>
        <w:tblStyle w:val="ad"/>
        <w:tblW w:w="9631" w:type="dxa"/>
        <w:tblLayout w:type="fixed"/>
        <w:tblLook w:val="04A0" w:firstRow="1" w:lastRow="0" w:firstColumn="1" w:lastColumn="0" w:noHBand="0" w:noVBand="1"/>
      </w:tblPr>
      <w:tblGrid>
        <w:gridCol w:w="1555"/>
        <w:gridCol w:w="1701"/>
        <w:gridCol w:w="6375"/>
      </w:tblGrid>
      <w:tr w:rsidR="009442FE" w14:paraId="0F7E211E" w14:textId="77777777" w:rsidTr="005B7746">
        <w:tc>
          <w:tcPr>
            <w:tcW w:w="1555" w:type="dxa"/>
          </w:tcPr>
          <w:p w14:paraId="049FD1A5"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023A68A8"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15CDB3F9"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587E984A" w14:textId="77777777" w:rsidTr="005B7746">
        <w:tc>
          <w:tcPr>
            <w:tcW w:w="1555" w:type="dxa"/>
          </w:tcPr>
          <w:p w14:paraId="74C93537"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660B7D75"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61D8E2B8" w14:textId="77777777" w:rsidR="009442FE" w:rsidRDefault="004977FF">
            <w:pPr>
              <w:spacing w:after="0"/>
              <w:rPr>
                <w:rFonts w:ascii="Arial" w:hAnsi="Arial" w:cs="Arial"/>
                <w:lang w:eastAsia="ko-KR"/>
              </w:rPr>
            </w:pPr>
            <w:r>
              <w:rPr>
                <w:rFonts w:ascii="Arial" w:hAnsi="Arial" w:cs="Arial" w:hint="eastAsia"/>
                <w:lang w:eastAsia="ko-KR"/>
              </w:rPr>
              <w:t xml:space="preserve">No motivation to make it </w:t>
            </w:r>
            <w:r>
              <w:rPr>
                <w:rFonts w:ascii="Arial" w:hAnsi="Arial" w:cs="Arial"/>
                <w:lang w:eastAsia="ko-KR"/>
              </w:rPr>
              <w:t>mandatory</w:t>
            </w:r>
            <w:r>
              <w:rPr>
                <w:rFonts w:ascii="Arial" w:hAnsi="Arial" w:cs="Arial" w:hint="eastAsia"/>
                <w:lang w:eastAsia="ko-KR"/>
              </w:rPr>
              <w:t xml:space="preserve"> feature.</w:t>
            </w:r>
          </w:p>
        </w:tc>
      </w:tr>
      <w:tr w:rsidR="009442FE" w14:paraId="72D66048" w14:textId="77777777" w:rsidTr="005B7746">
        <w:tc>
          <w:tcPr>
            <w:tcW w:w="1555" w:type="dxa"/>
          </w:tcPr>
          <w:p w14:paraId="0BA53ADC" w14:textId="6824C937"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5CCFB395"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272934AC"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w:t>
            </w:r>
          </w:p>
        </w:tc>
      </w:tr>
      <w:tr w:rsidR="009442FE" w14:paraId="26A57CDD" w14:textId="77777777" w:rsidTr="005B7746">
        <w:tc>
          <w:tcPr>
            <w:tcW w:w="1555" w:type="dxa"/>
          </w:tcPr>
          <w:p w14:paraId="25389408" w14:textId="77777777" w:rsidR="009442FE" w:rsidRDefault="009442FE">
            <w:pPr>
              <w:spacing w:after="0"/>
              <w:rPr>
                <w:rFonts w:ascii="Arial" w:hAnsi="Arial" w:cs="Arial"/>
              </w:rPr>
            </w:pPr>
          </w:p>
        </w:tc>
        <w:tc>
          <w:tcPr>
            <w:tcW w:w="1701" w:type="dxa"/>
          </w:tcPr>
          <w:p w14:paraId="0693C3B6" w14:textId="77777777" w:rsidR="009442FE" w:rsidRDefault="009442FE">
            <w:pPr>
              <w:spacing w:after="0"/>
              <w:rPr>
                <w:rFonts w:ascii="Arial" w:hAnsi="Arial" w:cs="Arial"/>
              </w:rPr>
            </w:pPr>
          </w:p>
        </w:tc>
        <w:tc>
          <w:tcPr>
            <w:tcW w:w="6375" w:type="dxa"/>
          </w:tcPr>
          <w:p w14:paraId="6DC7D78F" w14:textId="77777777" w:rsidR="009442FE" w:rsidRDefault="009442FE">
            <w:pPr>
              <w:spacing w:after="0"/>
              <w:rPr>
                <w:rFonts w:ascii="Arial" w:hAnsi="Arial" w:cs="Arial"/>
              </w:rPr>
            </w:pPr>
          </w:p>
        </w:tc>
      </w:tr>
      <w:tr w:rsidR="009442FE" w14:paraId="6C4A5039" w14:textId="77777777" w:rsidTr="005B7746">
        <w:tc>
          <w:tcPr>
            <w:tcW w:w="1555" w:type="dxa"/>
          </w:tcPr>
          <w:p w14:paraId="35B40420"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560F114C"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1B176A00" w14:textId="77777777" w:rsidR="009442FE" w:rsidRDefault="009442FE">
            <w:pPr>
              <w:spacing w:after="0"/>
              <w:rPr>
                <w:rFonts w:ascii="Arial" w:hAnsi="Arial" w:cs="Arial"/>
              </w:rPr>
            </w:pPr>
          </w:p>
        </w:tc>
      </w:tr>
      <w:tr w:rsidR="009442FE" w14:paraId="6D43ADCA" w14:textId="77777777" w:rsidTr="005B7746">
        <w:tc>
          <w:tcPr>
            <w:tcW w:w="1555" w:type="dxa"/>
          </w:tcPr>
          <w:p w14:paraId="79F48CD2"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35CB46B5"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Yes</w:t>
            </w:r>
          </w:p>
        </w:tc>
        <w:tc>
          <w:tcPr>
            <w:tcW w:w="6375" w:type="dxa"/>
          </w:tcPr>
          <w:p w14:paraId="52644F51" w14:textId="77777777" w:rsidR="009442FE" w:rsidRDefault="009442FE">
            <w:pPr>
              <w:spacing w:after="0"/>
              <w:rPr>
                <w:rFonts w:ascii="Arial" w:hAnsi="Arial" w:cs="Arial"/>
              </w:rPr>
            </w:pPr>
          </w:p>
        </w:tc>
      </w:tr>
      <w:tr w:rsidR="00106E8E" w14:paraId="2E8D38EE" w14:textId="77777777" w:rsidTr="005B7746">
        <w:tc>
          <w:tcPr>
            <w:tcW w:w="1555" w:type="dxa"/>
          </w:tcPr>
          <w:p w14:paraId="586F16A4" w14:textId="77777777" w:rsidR="00106E8E" w:rsidRDefault="00106E8E">
            <w:pPr>
              <w:spacing w:after="0"/>
              <w:rPr>
                <w:rFonts w:ascii="Arial" w:eastAsia="SimSun" w:hAnsi="Arial" w:cs="Arial"/>
                <w:lang w:val="en-US" w:eastAsia="zh-CN"/>
              </w:rPr>
            </w:pPr>
            <w:r>
              <w:rPr>
                <w:rFonts w:ascii="Arial" w:eastAsia="SimSun" w:hAnsi="Arial" w:cs="Arial"/>
                <w:lang w:val="en-US" w:eastAsia="zh-CN"/>
              </w:rPr>
              <w:t>Nokia</w:t>
            </w:r>
          </w:p>
        </w:tc>
        <w:tc>
          <w:tcPr>
            <w:tcW w:w="1701" w:type="dxa"/>
          </w:tcPr>
          <w:p w14:paraId="38C47FF3" w14:textId="77777777" w:rsidR="00106E8E" w:rsidRDefault="00106E8E">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656D561B" w14:textId="77777777" w:rsidR="00106E8E" w:rsidRDefault="00106E8E">
            <w:pPr>
              <w:spacing w:after="0"/>
              <w:rPr>
                <w:rFonts w:ascii="Arial" w:hAnsi="Arial" w:cs="Arial"/>
              </w:rPr>
            </w:pPr>
            <w:r>
              <w:rPr>
                <w:rFonts w:ascii="Arial" w:hAnsi="Arial" w:cs="Arial"/>
              </w:rPr>
              <w:t>We do not support MBB in Rel-16 NR.</w:t>
            </w:r>
          </w:p>
        </w:tc>
      </w:tr>
      <w:tr w:rsidR="00334A35" w14:paraId="2B5CB71F" w14:textId="77777777" w:rsidTr="005B7746">
        <w:tc>
          <w:tcPr>
            <w:tcW w:w="1555" w:type="dxa"/>
          </w:tcPr>
          <w:p w14:paraId="2979BB69" w14:textId="1EE9F143" w:rsidR="00334A35" w:rsidRPr="00E26AAC" w:rsidRDefault="00334A35">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3E177DDE" w14:textId="0FD95862" w:rsidR="00334A35" w:rsidRPr="00E26AAC" w:rsidRDefault="00334A35">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26447582" w14:textId="77777777" w:rsidR="00334A35" w:rsidRDefault="00334A35">
            <w:pPr>
              <w:spacing w:after="0"/>
              <w:rPr>
                <w:rFonts w:ascii="Arial" w:hAnsi="Arial" w:cs="Arial"/>
              </w:rPr>
            </w:pPr>
          </w:p>
        </w:tc>
      </w:tr>
      <w:tr w:rsidR="005B3AE0" w14:paraId="5071E1E8" w14:textId="77777777" w:rsidTr="005B7746">
        <w:tc>
          <w:tcPr>
            <w:tcW w:w="1555" w:type="dxa"/>
          </w:tcPr>
          <w:p w14:paraId="70B327F0" w14:textId="0A4470FC"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24100EC3" w14:textId="7EAF39AD"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171309F6" w14:textId="77777777" w:rsidR="005B3AE0" w:rsidRDefault="005B3AE0" w:rsidP="005B3AE0">
            <w:pPr>
              <w:spacing w:after="0"/>
              <w:rPr>
                <w:rFonts w:ascii="Arial" w:hAnsi="Arial" w:cs="Arial"/>
              </w:rPr>
            </w:pPr>
          </w:p>
        </w:tc>
      </w:tr>
      <w:tr w:rsidR="000870B6" w14:paraId="0B8D5356" w14:textId="77777777" w:rsidTr="005B7746">
        <w:tc>
          <w:tcPr>
            <w:tcW w:w="1555" w:type="dxa"/>
          </w:tcPr>
          <w:p w14:paraId="036773E5"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32D5DD5A"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51999245" w14:textId="77777777" w:rsidR="000870B6" w:rsidRDefault="000870B6" w:rsidP="005B7746">
            <w:pPr>
              <w:spacing w:after="0"/>
              <w:rPr>
                <w:rFonts w:ascii="Arial" w:hAnsi="Arial" w:cs="Arial"/>
              </w:rPr>
            </w:pPr>
            <w:r>
              <w:rPr>
                <w:rFonts w:ascii="Arial" w:hAnsi="Arial" w:cs="Arial"/>
              </w:rPr>
              <w:t>See answer to Q3.</w:t>
            </w:r>
          </w:p>
        </w:tc>
      </w:tr>
      <w:tr w:rsidR="005B7746" w14:paraId="30AE9FFC" w14:textId="77777777" w:rsidTr="005B7746">
        <w:tc>
          <w:tcPr>
            <w:tcW w:w="1555" w:type="dxa"/>
          </w:tcPr>
          <w:p w14:paraId="5B3EDA7C"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1550A516"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51D9EEE5" w14:textId="77777777" w:rsidR="005B7746" w:rsidRDefault="005B7746" w:rsidP="005B7746">
            <w:pPr>
              <w:spacing w:after="0"/>
              <w:rPr>
                <w:rFonts w:ascii="Arial" w:hAnsi="Arial" w:cs="Arial"/>
              </w:rPr>
            </w:pPr>
          </w:p>
        </w:tc>
      </w:tr>
      <w:tr w:rsidR="005B7746" w14:paraId="29E43711" w14:textId="77777777" w:rsidTr="005B7746">
        <w:tc>
          <w:tcPr>
            <w:tcW w:w="1555" w:type="dxa"/>
          </w:tcPr>
          <w:p w14:paraId="363C4364"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40F219B0"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22D03DEB" w14:textId="77777777" w:rsidR="005B7746" w:rsidRDefault="005B7746" w:rsidP="005B7746">
            <w:pPr>
              <w:spacing w:after="0"/>
              <w:rPr>
                <w:rFonts w:ascii="Arial" w:hAnsi="Arial" w:cs="Arial"/>
              </w:rPr>
            </w:pPr>
          </w:p>
        </w:tc>
      </w:tr>
      <w:tr w:rsidR="005B7746" w14:paraId="7D7D5142" w14:textId="77777777" w:rsidTr="005B7746">
        <w:tc>
          <w:tcPr>
            <w:tcW w:w="1555" w:type="dxa"/>
          </w:tcPr>
          <w:p w14:paraId="5858B9D7"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5EDE4D89"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11517835" w14:textId="77777777" w:rsidR="005B7746" w:rsidRDefault="005B7746" w:rsidP="005B7746">
            <w:pPr>
              <w:spacing w:after="0"/>
              <w:rPr>
                <w:rFonts w:ascii="Arial" w:hAnsi="Arial" w:cs="Arial"/>
              </w:rPr>
            </w:pPr>
            <w:r>
              <w:rPr>
                <w:rFonts w:ascii="Arial" w:hAnsi="Arial" w:cs="Arial"/>
              </w:rPr>
              <w:t>We do not support it in Rel-16.</w:t>
            </w:r>
          </w:p>
        </w:tc>
      </w:tr>
      <w:tr w:rsidR="00C46080" w14:paraId="4397DDB6" w14:textId="77777777" w:rsidTr="00C46080">
        <w:tc>
          <w:tcPr>
            <w:tcW w:w="1555" w:type="dxa"/>
          </w:tcPr>
          <w:p w14:paraId="5B95122E" w14:textId="4D2020BE" w:rsidR="00C46080" w:rsidRDefault="00C46080" w:rsidP="00361654">
            <w:pPr>
              <w:spacing w:after="0"/>
              <w:rPr>
                <w:rFonts w:ascii="Arial" w:eastAsia="맑은 고딕" w:hAnsi="Arial" w:cs="Arial"/>
                <w:lang w:val="en-US" w:eastAsia="ko-KR"/>
              </w:rPr>
            </w:pPr>
          </w:p>
        </w:tc>
        <w:tc>
          <w:tcPr>
            <w:tcW w:w="1701" w:type="dxa"/>
          </w:tcPr>
          <w:p w14:paraId="00E752BF" w14:textId="25F54335" w:rsidR="00C46080" w:rsidRDefault="00C46080" w:rsidP="00361654">
            <w:pPr>
              <w:spacing w:after="0"/>
              <w:rPr>
                <w:rFonts w:ascii="Arial" w:eastAsia="맑은 고딕" w:hAnsi="Arial" w:cs="Arial"/>
                <w:lang w:val="en-US" w:eastAsia="ko-KR"/>
              </w:rPr>
            </w:pPr>
          </w:p>
        </w:tc>
        <w:tc>
          <w:tcPr>
            <w:tcW w:w="6375" w:type="dxa"/>
          </w:tcPr>
          <w:p w14:paraId="455E094E" w14:textId="77777777" w:rsidR="00C46080" w:rsidRDefault="00C46080" w:rsidP="00361654">
            <w:pPr>
              <w:spacing w:after="0"/>
              <w:rPr>
                <w:rFonts w:ascii="Arial" w:hAnsi="Arial" w:cs="Arial"/>
              </w:rPr>
            </w:pPr>
          </w:p>
        </w:tc>
      </w:tr>
    </w:tbl>
    <w:p w14:paraId="7ACDC43F" w14:textId="77777777" w:rsidR="009442FE" w:rsidRPr="005B7746" w:rsidRDefault="009442FE">
      <w:pPr>
        <w:rPr>
          <w:rFonts w:ascii="Arial" w:hAnsi="Arial" w:cs="Arial"/>
        </w:rPr>
      </w:pPr>
    </w:p>
    <w:p w14:paraId="42EE9129" w14:textId="77777777" w:rsidR="009442FE" w:rsidRDefault="004977FF">
      <w:pPr>
        <w:rPr>
          <w:rFonts w:ascii="Arial" w:hAnsi="Arial" w:cs="Arial"/>
        </w:rPr>
      </w:pPr>
      <w:r>
        <w:rPr>
          <w:rFonts w:ascii="Arial" w:hAnsi="Arial" w:cs="Arial"/>
        </w:rPr>
        <w:t>Proposal 3: For Release 16, TDD/FDD differentiation is not allowed for NR make-before-break capability (as in LTE)</w:t>
      </w:r>
    </w:p>
    <w:p w14:paraId="55439780"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6: Do you agree to the proposal 3?</w:t>
      </w:r>
    </w:p>
    <w:tbl>
      <w:tblPr>
        <w:tblStyle w:val="ad"/>
        <w:tblW w:w="9631" w:type="dxa"/>
        <w:tblLayout w:type="fixed"/>
        <w:tblLook w:val="04A0" w:firstRow="1" w:lastRow="0" w:firstColumn="1" w:lastColumn="0" w:noHBand="0" w:noVBand="1"/>
      </w:tblPr>
      <w:tblGrid>
        <w:gridCol w:w="1555"/>
        <w:gridCol w:w="1701"/>
        <w:gridCol w:w="6375"/>
      </w:tblGrid>
      <w:tr w:rsidR="009442FE" w14:paraId="6E89018D" w14:textId="77777777" w:rsidTr="005B7746">
        <w:tc>
          <w:tcPr>
            <w:tcW w:w="1555" w:type="dxa"/>
          </w:tcPr>
          <w:p w14:paraId="1D17FFE4"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3CC08101"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4021DF87"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6CE2083E" w14:textId="77777777" w:rsidTr="005B7746">
        <w:tc>
          <w:tcPr>
            <w:tcW w:w="1555" w:type="dxa"/>
          </w:tcPr>
          <w:p w14:paraId="190D7151"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33C0E3E7"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09F3E698" w14:textId="77777777" w:rsidR="009442FE" w:rsidRDefault="004977FF">
            <w:pPr>
              <w:spacing w:after="0"/>
              <w:rPr>
                <w:rFonts w:ascii="Arial" w:hAnsi="Arial" w:cs="Arial"/>
                <w:lang w:eastAsia="ko-KR"/>
              </w:rPr>
            </w:pPr>
            <w:r>
              <w:rPr>
                <w:rFonts w:ascii="Arial" w:hAnsi="Arial" w:cs="Arial" w:hint="eastAsia"/>
                <w:lang w:eastAsia="ko-KR"/>
              </w:rPr>
              <w:t xml:space="preserve">Only feasible way at this stage is to just follow </w:t>
            </w:r>
            <w:r>
              <w:rPr>
                <w:rFonts w:ascii="Arial" w:hAnsi="Arial" w:cs="Arial"/>
                <w:lang w:eastAsia="ko-KR"/>
              </w:rPr>
              <w:t>LTE principle.</w:t>
            </w:r>
          </w:p>
        </w:tc>
      </w:tr>
      <w:tr w:rsidR="009442FE" w14:paraId="6DD7F9CD" w14:textId="77777777" w:rsidTr="005B7746">
        <w:tc>
          <w:tcPr>
            <w:tcW w:w="1555" w:type="dxa"/>
          </w:tcPr>
          <w:p w14:paraId="3663271D" w14:textId="6648219D"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14E04F4A"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7C4E95DB"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w:t>
            </w:r>
          </w:p>
        </w:tc>
      </w:tr>
      <w:tr w:rsidR="009442FE" w14:paraId="12CFC3AE" w14:textId="77777777" w:rsidTr="005B7746">
        <w:tc>
          <w:tcPr>
            <w:tcW w:w="1555" w:type="dxa"/>
          </w:tcPr>
          <w:p w14:paraId="1197286F"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6EF6E0A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10150E3C" w14:textId="77777777" w:rsidR="009442FE" w:rsidRDefault="009442FE">
            <w:pPr>
              <w:spacing w:after="0"/>
              <w:rPr>
                <w:rFonts w:ascii="Arial" w:hAnsi="Arial" w:cs="Arial"/>
              </w:rPr>
            </w:pPr>
          </w:p>
        </w:tc>
      </w:tr>
      <w:tr w:rsidR="009442FE" w14:paraId="72BAC722" w14:textId="77777777" w:rsidTr="005B7746">
        <w:tc>
          <w:tcPr>
            <w:tcW w:w="1555" w:type="dxa"/>
          </w:tcPr>
          <w:p w14:paraId="4792A04F"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5F1CD615"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704DC63B" w14:textId="77777777" w:rsidR="009442FE" w:rsidRDefault="009442FE">
            <w:pPr>
              <w:spacing w:after="0"/>
              <w:rPr>
                <w:rFonts w:ascii="Arial" w:hAnsi="Arial" w:cs="Arial"/>
              </w:rPr>
            </w:pPr>
          </w:p>
        </w:tc>
      </w:tr>
      <w:tr w:rsidR="00106E8E" w14:paraId="3457E240" w14:textId="77777777" w:rsidTr="005B7746">
        <w:tc>
          <w:tcPr>
            <w:tcW w:w="1555" w:type="dxa"/>
          </w:tcPr>
          <w:p w14:paraId="02764D61" w14:textId="77777777" w:rsidR="00106E8E" w:rsidRDefault="00106E8E" w:rsidP="00106E8E">
            <w:pPr>
              <w:spacing w:after="0"/>
              <w:rPr>
                <w:rFonts w:ascii="Arial" w:hAnsi="Arial" w:cs="Arial"/>
              </w:rPr>
            </w:pPr>
            <w:r>
              <w:rPr>
                <w:rFonts w:ascii="Arial" w:eastAsia="SimSun" w:hAnsi="Arial" w:cs="Arial"/>
                <w:lang w:val="en-US" w:eastAsia="zh-CN"/>
              </w:rPr>
              <w:t>Nokia</w:t>
            </w:r>
          </w:p>
        </w:tc>
        <w:tc>
          <w:tcPr>
            <w:tcW w:w="1701" w:type="dxa"/>
          </w:tcPr>
          <w:p w14:paraId="0F83369E" w14:textId="77777777" w:rsidR="00106E8E" w:rsidRDefault="00106E8E" w:rsidP="00106E8E">
            <w:pPr>
              <w:spacing w:after="0"/>
              <w:rPr>
                <w:rFonts w:ascii="Arial" w:hAnsi="Arial" w:cs="Arial"/>
              </w:rPr>
            </w:pPr>
            <w:r>
              <w:rPr>
                <w:rFonts w:ascii="Arial" w:eastAsia="SimSun" w:hAnsi="Arial" w:cs="Arial"/>
                <w:lang w:val="en-US" w:eastAsia="zh-CN"/>
              </w:rPr>
              <w:t>No</w:t>
            </w:r>
          </w:p>
        </w:tc>
        <w:tc>
          <w:tcPr>
            <w:tcW w:w="6375" w:type="dxa"/>
          </w:tcPr>
          <w:p w14:paraId="37D2FD9B" w14:textId="77777777" w:rsidR="00106E8E" w:rsidRDefault="00106E8E" w:rsidP="00106E8E">
            <w:pPr>
              <w:spacing w:after="0"/>
              <w:rPr>
                <w:rFonts w:ascii="Arial" w:hAnsi="Arial" w:cs="Arial"/>
              </w:rPr>
            </w:pPr>
            <w:r>
              <w:rPr>
                <w:rFonts w:ascii="Arial" w:hAnsi="Arial" w:cs="Arial"/>
              </w:rPr>
              <w:t>We do not support MBB in Rel-16 NR.</w:t>
            </w:r>
          </w:p>
        </w:tc>
      </w:tr>
      <w:tr w:rsidR="00334A35" w14:paraId="5E60D55E" w14:textId="77777777" w:rsidTr="005B7746">
        <w:tc>
          <w:tcPr>
            <w:tcW w:w="1555" w:type="dxa"/>
          </w:tcPr>
          <w:p w14:paraId="75D51F1B" w14:textId="43E67241"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0C17504A" w14:textId="7ABA1228"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756FD58F" w14:textId="77777777" w:rsidR="00334A35" w:rsidRDefault="00334A35" w:rsidP="00106E8E">
            <w:pPr>
              <w:spacing w:after="0"/>
              <w:rPr>
                <w:rFonts w:ascii="Arial" w:hAnsi="Arial" w:cs="Arial"/>
              </w:rPr>
            </w:pPr>
          </w:p>
        </w:tc>
      </w:tr>
      <w:tr w:rsidR="000870B6" w14:paraId="34EC3AF1" w14:textId="77777777" w:rsidTr="005B7746">
        <w:tc>
          <w:tcPr>
            <w:tcW w:w="1555" w:type="dxa"/>
          </w:tcPr>
          <w:p w14:paraId="436EFB41"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13A9CF5F"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7485326B" w14:textId="77777777" w:rsidR="000870B6" w:rsidRDefault="000870B6" w:rsidP="005B7746">
            <w:pPr>
              <w:spacing w:after="0"/>
              <w:rPr>
                <w:rFonts w:ascii="Arial" w:hAnsi="Arial" w:cs="Arial"/>
              </w:rPr>
            </w:pPr>
            <w:r>
              <w:rPr>
                <w:rFonts w:ascii="Arial" w:hAnsi="Arial" w:cs="Arial"/>
              </w:rPr>
              <w:t>See answer to Q3.</w:t>
            </w:r>
          </w:p>
        </w:tc>
      </w:tr>
      <w:tr w:rsidR="005B7746" w14:paraId="2758FC7C" w14:textId="77777777" w:rsidTr="005B7746">
        <w:tc>
          <w:tcPr>
            <w:tcW w:w="1555" w:type="dxa"/>
          </w:tcPr>
          <w:p w14:paraId="694F0E44"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18E32664"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5D447C14" w14:textId="77777777" w:rsidR="005B7746" w:rsidRDefault="005B7746" w:rsidP="005B7746">
            <w:pPr>
              <w:spacing w:after="0"/>
              <w:rPr>
                <w:rFonts w:ascii="Arial" w:hAnsi="Arial" w:cs="Arial"/>
              </w:rPr>
            </w:pPr>
          </w:p>
        </w:tc>
      </w:tr>
      <w:tr w:rsidR="005B7746" w14:paraId="50FBB1DE" w14:textId="77777777" w:rsidTr="005B7746">
        <w:tc>
          <w:tcPr>
            <w:tcW w:w="1555" w:type="dxa"/>
          </w:tcPr>
          <w:p w14:paraId="1BDAE622"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37BB6BF6"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2C298C64" w14:textId="77777777" w:rsidR="005B7746" w:rsidRDefault="005B7746" w:rsidP="005B7746">
            <w:pPr>
              <w:spacing w:after="0"/>
              <w:rPr>
                <w:rFonts w:ascii="Arial" w:hAnsi="Arial" w:cs="Arial"/>
              </w:rPr>
            </w:pPr>
          </w:p>
        </w:tc>
      </w:tr>
      <w:tr w:rsidR="00C46080" w14:paraId="39D764AB" w14:textId="77777777" w:rsidTr="00C46080">
        <w:tc>
          <w:tcPr>
            <w:tcW w:w="1555" w:type="dxa"/>
          </w:tcPr>
          <w:p w14:paraId="5DC902E9"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0381957E"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1D50A505" w14:textId="77777777" w:rsidR="00C46080" w:rsidRDefault="00C46080" w:rsidP="00361654">
            <w:pPr>
              <w:spacing w:after="0"/>
              <w:rPr>
                <w:rFonts w:ascii="Arial" w:hAnsi="Arial" w:cs="Arial"/>
              </w:rPr>
            </w:pPr>
            <w:r>
              <w:rPr>
                <w:rFonts w:ascii="Arial" w:hAnsi="Arial" w:cs="Arial"/>
              </w:rPr>
              <w:t>We do not support it,</w:t>
            </w:r>
            <w:r>
              <w:rPr>
                <w:rFonts w:ascii="Arial" w:eastAsia="SimSun" w:hAnsi="Arial" w:cs="Arial" w:hint="eastAsia"/>
                <w:lang w:eastAsia="zh-CN"/>
              </w:rPr>
              <w:t>in R16</w:t>
            </w:r>
          </w:p>
        </w:tc>
      </w:tr>
    </w:tbl>
    <w:p w14:paraId="2A8F7AE8" w14:textId="77777777" w:rsidR="009442FE" w:rsidRPr="00C46080" w:rsidRDefault="009442FE">
      <w:pPr>
        <w:rPr>
          <w:rFonts w:ascii="Arial" w:hAnsi="Arial" w:cs="Arial"/>
        </w:rPr>
      </w:pPr>
    </w:p>
    <w:p w14:paraId="5D6ADEF6" w14:textId="77777777" w:rsidR="009442FE" w:rsidRDefault="004977FF">
      <w:pPr>
        <w:rPr>
          <w:rFonts w:ascii="Arial" w:hAnsi="Arial" w:cs="Arial"/>
        </w:rPr>
      </w:pPr>
      <w:r>
        <w:rPr>
          <w:rFonts w:ascii="Arial" w:hAnsi="Arial" w:cs="Arial"/>
        </w:rPr>
        <w:t>Proposal 4: NR make-before-break is supported for intra-frequency PSCell change (as in LTE)</w:t>
      </w:r>
    </w:p>
    <w:p w14:paraId="67F8648C"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7: Do you agree to the proposal 4?</w:t>
      </w:r>
    </w:p>
    <w:tbl>
      <w:tblPr>
        <w:tblStyle w:val="ad"/>
        <w:tblW w:w="9631" w:type="dxa"/>
        <w:tblLayout w:type="fixed"/>
        <w:tblLook w:val="04A0" w:firstRow="1" w:lastRow="0" w:firstColumn="1" w:lastColumn="0" w:noHBand="0" w:noVBand="1"/>
      </w:tblPr>
      <w:tblGrid>
        <w:gridCol w:w="1555"/>
        <w:gridCol w:w="1701"/>
        <w:gridCol w:w="6375"/>
      </w:tblGrid>
      <w:tr w:rsidR="009442FE" w14:paraId="324B2C21" w14:textId="77777777" w:rsidTr="005B7746">
        <w:tc>
          <w:tcPr>
            <w:tcW w:w="1555" w:type="dxa"/>
          </w:tcPr>
          <w:p w14:paraId="3F363F41"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1F2565C6"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78BE2981"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092B6326" w14:textId="77777777" w:rsidTr="005B7746">
        <w:tc>
          <w:tcPr>
            <w:tcW w:w="1555" w:type="dxa"/>
          </w:tcPr>
          <w:p w14:paraId="08E8C7FB"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654CA16D"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47D9CA1C" w14:textId="77777777" w:rsidR="009442FE" w:rsidRDefault="004977FF">
            <w:pPr>
              <w:spacing w:after="0"/>
              <w:rPr>
                <w:rFonts w:ascii="Arial" w:hAnsi="Arial" w:cs="Arial"/>
                <w:lang w:eastAsia="ko-KR"/>
              </w:rPr>
            </w:pPr>
            <w:r>
              <w:rPr>
                <w:rFonts w:ascii="Arial" w:hAnsi="Arial" w:cs="Arial"/>
                <w:lang w:eastAsia="ko-KR"/>
              </w:rPr>
              <w:t xml:space="preserve">PSCell change is very important scenario applicable both for NR-DC and for EN-DC.  </w:t>
            </w:r>
          </w:p>
        </w:tc>
      </w:tr>
      <w:tr w:rsidR="009442FE" w14:paraId="5ED257A4" w14:textId="77777777" w:rsidTr="005B7746">
        <w:tc>
          <w:tcPr>
            <w:tcW w:w="1555" w:type="dxa"/>
          </w:tcPr>
          <w:p w14:paraId="60876D83" w14:textId="783E6DAE"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46812A15"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64384C41"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w:t>
            </w:r>
          </w:p>
        </w:tc>
      </w:tr>
      <w:tr w:rsidR="009442FE" w14:paraId="269A53A1" w14:textId="77777777" w:rsidTr="005B7746">
        <w:tc>
          <w:tcPr>
            <w:tcW w:w="1555" w:type="dxa"/>
          </w:tcPr>
          <w:p w14:paraId="46791C59"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2F41602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7A122ECC"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P</w:t>
            </w:r>
            <w:r>
              <w:rPr>
                <w:rFonts w:ascii="Arial" w:eastAsiaTheme="minorEastAsia" w:hAnsi="Arial" w:cs="Arial"/>
                <w:lang w:eastAsia="ja-JP"/>
              </w:rPr>
              <w:t>SCell change is important use case and it should be supported.</w:t>
            </w:r>
          </w:p>
        </w:tc>
      </w:tr>
      <w:tr w:rsidR="009442FE" w14:paraId="58D93122" w14:textId="77777777" w:rsidTr="005B7746">
        <w:tc>
          <w:tcPr>
            <w:tcW w:w="1555" w:type="dxa"/>
          </w:tcPr>
          <w:p w14:paraId="0987035C"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1B9898EC"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482F4790" w14:textId="77777777" w:rsidR="009442FE" w:rsidRDefault="009442FE">
            <w:pPr>
              <w:spacing w:after="0"/>
              <w:rPr>
                <w:rFonts w:ascii="Arial" w:hAnsi="Arial" w:cs="Arial"/>
              </w:rPr>
            </w:pPr>
          </w:p>
        </w:tc>
      </w:tr>
      <w:tr w:rsidR="00106E8E" w14:paraId="2AD0A40F" w14:textId="77777777" w:rsidTr="005B7746">
        <w:tc>
          <w:tcPr>
            <w:tcW w:w="1555" w:type="dxa"/>
          </w:tcPr>
          <w:p w14:paraId="1F3ECCAE" w14:textId="77777777" w:rsidR="00106E8E" w:rsidRDefault="00106E8E" w:rsidP="00106E8E">
            <w:pPr>
              <w:spacing w:after="0"/>
              <w:rPr>
                <w:rFonts w:ascii="Arial" w:hAnsi="Arial" w:cs="Arial"/>
              </w:rPr>
            </w:pPr>
            <w:r>
              <w:rPr>
                <w:rFonts w:ascii="Arial" w:eastAsia="SimSun" w:hAnsi="Arial" w:cs="Arial"/>
                <w:lang w:val="en-US" w:eastAsia="zh-CN"/>
              </w:rPr>
              <w:t>Nokia</w:t>
            </w:r>
          </w:p>
        </w:tc>
        <w:tc>
          <w:tcPr>
            <w:tcW w:w="1701" w:type="dxa"/>
          </w:tcPr>
          <w:p w14:paraId="473EF532" w14:textId="77777777" w:rsidR="00106E8E" w:rsidRDefault="00106E8E" w:rsidP="00106E8E">
            <w:pPr>
              <w:spacing w:after="0"/>
              <w:rPr>
                <w:rFonts w:ascii="Arial" w:hAnsi="Arial" w:cs="Arial"/>
              </w:rPr>
            </w:pPr>
            <w:r>
              <w:rPr>
                <w:rFonts w:ascii="Arial" w:eastAsia="SimSun" w:hAnsi="Arial" w:cs="Arial"/>
                <w:lang w:val="en-US" w:eastAsia="zh-CN"/>
              </w:rPr>
              <w:t>No</w:t>
            </w:r>
          </w:p>
        </w:tc>
        <w:tc>
          <w:tcPr>
            <w:tcW w:w="6375" w:type="dxa"/>
          </w:tcPr>
          <w:p w14:paraId="55514BAA" w14:textId="77777777" w:rsidR="00106E8E" w:rsidRDefault="00106E8E" w:rsidP="00106E8E">
            <w:pPr>
              <w:spacing w:after="0"/>
              <w:rPr>
                <w:rFonts w:ascii="Arial" w:hAnsi="Arial" w:cs="Arial"/>
              </w:rPr>
            </w:pPr>
            <w:r>
              <w:rPr>
                <w:rFonts w:ascii="Arial" w:hAnsi="Arial" w:cs="Arial"/>
              </w:rPr>
              <w:t>We do not support MBB in Rel-16 NR.</w:t>
            </w:r>
          </w:p>
        </w:tc>
      </w:tr>
      <w:tr w:rsidR="00334A35" w14:paraId="4AB2FCAE" w14:textId="77777777" w:rsidTr="005B7746">
        <w:tc>
          <w:tcPr>
            <w:tcW w:w="1555" w:type="dxa"/>
          </w:tcPr>
          <w:p w14:paraId="25A72F94" w14:textId="4F947B72"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19D915BD" w14:textId="0E50B542"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3823A663" w14:textId="77777777" w:rsidR="00334A35" w:rsidRDefault="00334A35" w:rsidP="00106E8E">
            <w:pPr>
              <w:spacing w:after="0"/>
              <w:rPr>
                <w:rFonts w:ascii="Arial" w:hAnsi="Arial" w:cs="Arial"/>
              </w:rPr>
            </w:pPr>
          </w:p>
        </w:tc>
      </w:tr>
      <w:tr w:rsidR="005B3AE0" w14:paraId="0EFEAFA9" w14:textId="77777777" w:rsidTr="005B7746">
        <w:tc>
          <w:tcPr>
            <w:tcW w:w="1555" w:type="dxa"/>
          </w:tcPr>
          <w:p w14:paraId="5A7E795E" w14:textId="51CC8E54"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4102E177" w14:textId="2F7D0EF9" w:rsidR="005B3AE0" w:rsidRDefault="005B3AE0" w:rsidP="005B3AE0">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269075AA" w14:textId="77777777" w:rsidR="005B3AE0" w:rsidRDefault="005B3AE0" w:rsidP="005B3AE0">
            <w:pPr>
              <w:spacing w:after="0"/>
              <w:rPr>
                <w:rFonts w:ascii="Arial" w:hAnsi="Arial" w:cs="Arial"/>
              </w:rPr>
            </w:pPr>
          </w:p>
        </w:tc>
      </w:tr>
      <w:tr w:rsidR="000870B6" w14:paraId="7C64ADD9" w14:textId="77777777" w:rsidTr="005B7746">
        <w:tc>
          <w:tcPr>
            <w:tcW w:w="1555" w:type="dxa"/>
          </w:tcPr>
          <w:p w14:paraId="570BAF35"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764D7817"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15050384" w14:textId="77777777" w:rsidR="000870B6" w:rsidRDefault="000870B6" w:rsidP="005B7746">
            <w:pPr>
              <w:spacing w:after="0"/>
              <w:rPr>
                <w:rFonts w:ascii="Arial" w:hAnsi="Arial" w:cs="Arial"/>
              </w:rPr>
            </w:pPr>
            <w:r>
              <w:rPr>
                <w:rFonts w:ascii="Arial" w:hAnsi="Arial" w:cs="Arial"/>
              </w:rPr>
              <w:t>See answer to Q3.</w:t>
            </w:r>
          </w:p>
        </w:tc>
      </w:tr>
      <w:tr w:rsidR="005B7746" w14:paraId="6794FEC4" w14:textId="77777777" w:rsidTr="005B7746">
        <w:tc>
          <w:tcPr>
            <w:tcW w:w="1555" w:type="dxa"/>
          </w:tcPr>
          <w:p w14:paraId="25AB1922"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2FF00638"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262B5628" w14:textId="77777777" w:rsidR="005B7746" w:rsidRDefault="005B7746" w:rsidP="005B7746">
            <w:pPr>
              <w:spacing w:after="0"/>
              <w:rPr>
                <w:rFonts w:ascii="Arial" w:hAnsi="Arial" w:cs="Arial"/>
              </w:rPr>
            </w:pPr>
          </w:p>
        </w:tc>
      </w:tr>
      <w:tr w:rsidR="005B7746" w14:paraId="6882CA05" w14:textId="77777777" w:rsidTr="005B7746">
        <w:tc>
          <w:tcPr>
            <w:tcW w:w="1555" w:type="dxa"/>
          </w:tcPr>
          <w:p w14:paraId="59FE94EC"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16A3F4E8"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2AF73396" w14:textId="77777777" w:rsidR="005B7746" w:rsidRDefault="005B7746" w:rsidP="005B7746">
            <w:pPr>
              <w:spacing w:after="0"/>
              <w:rPr>
                <w:rFonts w:ascii="Arial" w:hAnsi="Arial" w:cs="Arial"/>
              </w:rPr>
            </w:pPr>
          </w:p>
        </w:tc>
      </w:tr>
      <w:tr w:rsidR="00C46080" w14:paraId="3D9AD3AD" w14:textId="77777777" w:rsidTr="00C46080">
        <w:tc>
          <w:tcPr>
            <w:tcW w:w="1555" w:type="dxa"/>
          </w:tcPr>
          <w:p w14:paraId="19B78458"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305CED2D"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78039C94" w14:textId="77777777" w:rsidR="00C46080" w:rsidRDefault="00C46080" w:rsidP="00361654">
            <w:pPr>
              <w:spacing w:after="0"/>
              <w:rPr>
                <w:rFonts w:ascii="Arial" w:hAnsi="Arial" w:cs="Arial"/>
              </w:rPr>
            </w:pPr>
            <w:r>
              <w:rPr>
                <w:rFonts w:ascii="Arial" w:hAnsi="Arial" w:cs="Arial"/>
              </w:rPr>
              <w:t>.</w:t>
            </w:r>
          </w:p>
        </w:tc>
      </w:tr>
      <w:tr w:rsidR="00C46080" w14:paraId="75A16B46" w14:textId="77777777" w:rsidTr="00C46080">
        <w:tc>
          <w:tcPr>
            <w:tcW w:w="1555" w:type="dxa"/>
          </w:tcPr>
          <w:p w14:paraId="2AA58A9D" w14:textId="7C0F2211" w:rsidR="00C46080" w:rsidRDefault="00C46080" w:rsidP="00361654">
            <w:pPr>
              <w:spacing w:after="0"/>
              <w:rPr>
                <w:rFonts w:ascii="Arial" w:eastAsia="맑은 고딕" w:hAnsi="Arial" w:cs="Arial"/>
                <w:lang w:val="en-US" w:eastAsia="ko-KR"/>
              </w:rPr>
            </w:pPr>
          </w:p>
        </w:tc>
        <w:tc>
          <w:tcPr>
            <w:tcW w:w="1701" w:type="dxa"/>
          </w:tcPr>
          <w:p w14:paraId="2BC37D08" w14:textId="763F78ED" w:rsidR="00C46080" w:rsidRDefault="00C46080" w:rsidP="00361654">
            <w:pPr>
              <w:spacing w:after="0"/>
              <w:rPr>
                <w:rFonts w:ascii="Arial" w:eastAsia="맑은 고딕" w:hAnsi="Arial" w:cs="Arial"/>
                <w:lang w:val="en-US" w:eastAsia="ko-KR"/>
              </w:rPr>
            </w:pPr>
          </w:p>
        </w:tc>
        <w:tc>
          <w:tcPr>
            <w:tcW w:w="6375" w:type="dxa"/>
          </w:tcPr>
          <w:p w14:paraId="05A06723" w14:textId="77777777" w:rsidR="00C46080" w:rsidRDefault="00C46080" w:rsidP="00361654">
            <w:pPr>
              <w:spacing w:after="0"/>
              <w:rPr>
                <w:rFonts w:ascii="Arial" w:hAnsi="Arial" w:cs="Arial"/>
              </w:rPr>
            </w:pPr>
          </w:p>
        </w:tc>
      </w:tr>
    </w:tbl>
    <w:p w14:paraId="21328B20" w14:textId="77777777" w:rsidR="009442FE" w:rsidRDefault="009442FE">
      <w:pPr>
        <w:rPr>
          <w:rFonts w:ascii="Arial" w:hAnsi="Arial" w:cs="Arial"/>
        </w:rPr>
      </w:pPr>
    </w:p>
    <w:p w14:paraId="2B0FFC87" w14:textId="77777777" w:rsidR="009442FE" w:rsidRDefault="004977FF">
      <w:pPr>
        <w:rPr>
          <w:rFonts w:ascii="Arial" w:hAnsi="Arial" w:cs="Arial"/>
          <w:lang w:eastAsia="ko-KR"/>
        </w:rPr>
      </w:pPr>
      <w:r>
        <w:rPr>
          <w:rFonts w:ascii="Arial" w:hAnsi="Arial" w:cs="Arial" w:hint="eastAsia"/>
          <w:lang w:eastAsia="ko-KR"/>
        </w:rPr>
        <w:t>FR1/FR2</w:t>
      </w:r>
      <w:r>
        <w:rPr>
          <w:rFonts w:ascii="Arial" w:hAnsi="Arial" w:cs="Arial"/>
          <w:lang w:eastAsia="ko-KR"/>
        </w:rPr>
        <w:t xml:space="preserve"> differentiation is NR specific issue. Considering different IIOT testability across FR1 and FR2, allowing FR1/FR2 differentiation would be safer.</w:t>
      </w:r>
    </w:p>
    <w:p w14:paraId="1F579FD6" w14:textId="77777777" w:rsidR="009442FE" w:rsidRDefault="004977FF">
      <w:pPr>
        <w:rPr>
          <w:rFonts w:ascii="Arial" w:hAnsi="Arial" w:cs="Arial"/>
          <w:lang w:eastAsia="ko-KR"/>
        </w:rPr>
      </w:pPr>
      <w:r>
        <w:rPr>
          <w:rFonts w:ascii="Arial" w:hAnsi="Arial" w:cs="Arial"/>
          <w:lang w:eastAsia="ko-KR"/>
        </w:rPr>
        <w:t>Proposal 5: FR1/FR2 differentiation is allowed for NR make-before-break capability</w:t>
      </w:r>
    </w:p>
    <w:p w14:paraId="7F9B9195"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8: Do you agree to the proposal 5?</w:t>
      </w:r>
    </w:p>
    <w:tbl>
      <w:tblPr>
        <w:tblStyle w:val="ad"/>
        <w:tblW w:w="9631" w:type="dxa"/>
        <w:tblLayout w:type="fixed"/>
        <w:tblLook w:val="04A0" w:firstRow="1" w:lastRow="0" w:firstColumn="1" w:lastColumn="0" w:noHBand="0" w:noVBand="1"/>
      </w:tblPr>
      <w:tblGrid>
        <w:gridCol w:w="1555"/>
        <w:gridCol w:w="1701"/>
        <w:gridCol w:w="6375"/>
      </w:tblGrid>
      <w:tr w:rsidR="009442FE" w14:paraId="6FEC9F94" w14:textId="77777777" w:rsidTr="005B7746">
        <w:tc>
          <w:tcPr>
            <w:tcW w:w="1555" w:type="dxa"/>
          </w:tcPr>
          <w:p w14:paraId="0E2CEDDA"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6CAD8D3F"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5910ADE9"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5782270B" w14:textId="77777777" w:rsidTr="005B7746">
        <w:tc>
          <w:tcPr>
            <w:tcW w:w="1555" w:type="dxa"/>
          </w:tcPr>
          <w:p w14:paraId="63B2EC19" w14:textId="77777777" w:rsidR="009442FE" w:rsidRDefault="004977FF">
            <w:pPr>
              <w:spacing w:after="0"/>
              <w:rPr>
                <w:rFonts w:ascii="Arial" w:hAnsi="Arial" w:cs="Arial"/>
                <w:lang w:eastAsia="ko-KR"/>
              </w:rPr>
            </w:pPr>
            <w:r>
              <w:rPr>
                <w:rFonts w:ascii="Arial" w:hAnsi="Arial" w:cs="Arial" w:hint="eastAsia"/>
                <w:lang w:eastAsia="ko-KR"/>
              </w:rPr>
              <w:t>S</w:t>
            </w:r>
            <w:r>
              <w:rPr>
                <w:rFonts w:ascii="Arial" w:hAnsi="Arial" w:cs="Arial"/>
                <w:lang w:eastAsia="ko-KR"/>
              </w:rPr>
              <w:t>amsung</w:t>
            </w:r>
          </w:p>
        </w:tc>
        <w:tc>
          <w:tcPr>
            <w:tcW w:w="1701" w:type="dxa"/>
          </w:tcPr>
          <w:p w14:paraId="62185452"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5A67B471" w14:textId="77777777" w:rsidR="009442FE" w:rsidRDefault="004977FF">
            <w:pPr>
              <w:spacing w:after="0"/>
              <w:rPr>
                <w:rFonts w:ascii="Arial" w:hAnsi="Arial" w:cs="Arial"/>
                <w:lang w:eastAsia="ko-KR"/>
              </w:rPr>
            </w:pPr>
            <w:r>
              <w:rPr>
                <w:rFonts w:ascii="Arial" w:hAnsi="Arial" w:cs="Arial" w:hint="eastAsia"/>
                <w:lang w:eastAsia="ko-KR"/>
              </w:rPr>
              <w:t xml:space="preserve">The cost of differentiation is a single bit. </w:t>
            </w:r>
            <w:r>
              <w:rPr>
                <w:rFonts w:ascii="Arial" w:hAnsi="Arial" w:cs="Arial"/>
                <w:lang w:eastAsia="ko-KR"/>
              </w:rPr>
              <w:t>We don’t see any justification to increase the difficulty in test to save a single bit</w:t>
            </w:r>
          </w:p>
        </w:tc>
      </w:tr>
      <w:tr w:rsidR="009442FE" w14:paraId="5B291235" w14:textId="77777777" w:rsidTr="005B7746">
        <w:tc>
          <w:tcPr>
            <w:tcW w:w="1555" w:type="dxa"/>
          </w:tcPr>
          <w:p w14:paraId="3720C297" w14:textId="0E02B0C3"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7ED5DC6A"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6D75CC3C"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w:t>
            </w:r>
          </w:p>
        </w:tc>
      </w:tr>
      <w:tr w:rsidR="009442FE" w14:paraId="284D5A87" w14:textId="77777777" w:rsidTr="005B7746">
        <w:tc>
          <w:tcPr>
            <w:tcW w:w="1555" w:type="dxa"/>
          </w:tcPr>
          <w:p w14:paraId="51AC5132"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5AB3D21D"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3F909267" w14:textId="77777777" w:rsidR="009442FE" w:rsidRDefault="009442FE">
            <w:pPr>
              <w:spacing w:after="0"/>
              <w:rPr>
                <w:rFonts w:ascii="Arial" w:hAnsi="Arial" w:cs="Arial"/>
              </w:rPr>
            </w:pPr>
          </w:p>
        </w:tc>
      </w:tr>
      <w:tr w:rsidR="009442FE" w14:paraId="6026705F" w14:textId="77777777" w:rsidTr="005B7746">
        <w:tc>
          <w:tcPr>
            <w:tcW w:w="1555" w:type="dxa"/>
          </w:tcPr>
          <w:p w14:paraId="3A96B01B"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41EEC517"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000BCF90" w14:textId="77777777" w:rsidR="009442FE" w:rsidRDefault="009442FE">
            <w:pPr>
              <w:spacing w:after="0"/>
              <w:rPr>
                <w:rFonts w:ascii="Arial" w:hAnsi="Arial" w:cs="Arial"/>
              </w:rPr>
            </w:pPr>
          </w:p>
        </w:tc>
      </w:tr>
      <w:tr w:rsidR="00106E8E" w14:paraId="16202B80" w14:textId="77777777" w:rsidTr="005B7746">
        <w:tc>
          <w:tcPr>
            <w:tcW w:w="1555" w:type="dxa"/>
          </w:tcPr>
          <w:p w14:paraId="3DB1DB08" w14:textId="77777777" w:rsidR="00106E8E" w:rsidRDefault="00106E8E" w:rsidP="00106E8E">
            <w:pPr>
              <w:spacing w:after="0"/>
              <w:rPr>
                <w:rFonts w:ascii="Arial" w:hAnsi="Arial" w:cs="Arial"/>
              </w:rPr>
            </w:pPr>
            <w:r>
              <w:rPr>
                <w:rFonts w:ascii="Arial" w:eastAsia="SimSun" w:hAnsi="Arial" w:cs="Arial"/>
                <w:lang w:val="en-US" w:eastAsia="zh-CN"/>
              </w:rPr>
              <w:t>Nokia</w:t>
            </w:r>
          </w:p>
        </w:tc>
        <w:tc>
          <w:tcPr>
            <w:tcW w:w="1701" w:type="dxa"/>
          </w:tcPr>
          <w:p w14:paraId="6B2CA64F" w14:textId="77777777" w:rsidR="00106E8E" w:rsidRDefault="00106E8E" w:rsidP="00106E8E">
            <w:pPr>
              <w:spacing w:after="0"/>
              <w:rPr>
                <w:rFonts w:ascii="Arial" w:hAnsi="Arial" w:cs="Arial"/>
              </w:rPr>
            </w:pPr>
            <w:r>
              <w:rPr>
                <w:rFonts w:ascii="Arial" w:eastAsia="SimSun" w:hAnsi="Arial" w:cs="Arial"/>
                <w:lang w:val="en-US" w:eastAsia="zh-CN"/>
              </w:rPr>
              <w:t>No</w:t>
            </w:r>
          </w:p>
        </w:tc>
        <w:tc>
          <w:tcPr>
            <w:tcW w:w="6375" w:type="dxa"/>
          </w:tcPr>
          <w:p w14:paraId="2AF50DD3" w14:textId="77777777" w:rsidR="00106E8E" w:rsidRDefault="00106E8E" w:rsidP="00106E8E">
            <w:pPr>
              <w:spacing w:after="0"/>
              <w:rPr>
                <w:rFonts w:ascii="Arial" w:hAnsi="Arial" w:cs="Arial"/>
              </w:rPr>
            </w:pPr>
            <w:r>
              <w:rPr>
                <w:rFonts w:ascii="Arial" w:hAnsi="Arial" w:cs="Arial"/>
              </w:rPr>
              <w:t>We do not support MBB in Rel-16 NR.</w:t>
            </w:r>
          </w:p>
        </w:tc>
      </w:tr>
      <w:tr w:rsidR="00334A35" w14:paraId="74AF9721" w14:textId="77777777" w:rsidTr="005B7746">
        <w:tc>
          <w:tcPr>
            <w:tcW w:w="1555" w:type="dxa"/>
          </w:tcPr>
          <w:p w14:paraId="3353EF0C" w14:textId="0F45B73D"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36066F75" w14:textId="00936885"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2FEEBC03" w14:textId="77777777" w:rsidR="00334A35" w:rsidRDefault="00334A35" w:rsidP="00106E8E">
            <w:pPr>
              <w:spacing w:after="0"/>
              <w:rPr>
                <w:rFonts w:ascii="Arial" w:hAnsi="Arial" w:cs="Arial"/>
              </w:rPr>
            </w:pPr>
          </w:p>
        </w:tc>
      </w:tr>
      <w:tr w:rsidR="00AA5232" w14:paraId="32322442" w14:textId="77777777" w:rsidTr="005B7746">
        <w:tc>
          <w:tcPr>
            <w:tcW w:w="1555" w:type="dxa"/>
          </w:tcPr>
          <w:p w14:paraId="64B6EE87" w14:textId="03A187F6" w:rsidR="00AA5232" w:rsidRDefault="00AA5232" w:rsidP="00AA5232">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58E9A914" w14:textId="66E98D14" w:rsidR="00AA5232" w:rsidRDefault="00AA5232" w:rsidP="00AA5232">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17083DA8" w14:textId="77777777" w:rsidR="00AA5232" w:rsidRDefault="00AA5232" w:rsidP="00AA5232">
            <w:pPr>
              <w:spacing w:after="0"/>
              <w:rPr>
                <w:rFonts w:ascii="Arial" w:hAnsi="Arial" w:cs="Arial"/>
              </w:rPr>
            </w:pPr>
          </w:p>
        </w:tc>
      </w:tr>
      <w:tr w:rsidR="00AA5232" w14:paraId="01A37A64" w14:textId="77777777" w:rsidTr="005B7746">
        <w:tc>
          <w:tcPr>
            <w:tcW w:w="1555" w:type="dxa"/>
          </w:tcPr>
          <w:p w14:paraId="3B6F6D85" w14:textId="77777777" w:rsidR="00AA5232" w:rsidRDefault="00AA5232" w:rsidP="00AA5232">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3CC95C49" w14:textId="77777777" w:rsidR="00AA5232" w:rsidRDefault="00AA5232" w:rsidP="00AA5232">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13E6359D" w14:textId="77777777" w:rsidR="00AA5232" w:rsidRDefault="00AA5232" w:rsidP="00AA5232">
            <w:pPr>
              <w:spacing w:after="0"/>
              <w:rPr>
                <w:rFonts w:ascii="Arial" w:hAnsi="Arial" w:cs="Arial"/>
              </w:rPr>
            </w:pPr>
            <w:r>
              <w:rPr>
                <w:rFonts w:ascii="Arial" w:hAnsi="Arial" w:cs="Arial"/>
              </w:rPr>
              <w:t>See answer to Q3.</w:t>
            </w:r>
          </w:p>
        </w:tc>
      </w:tr>
      <w:tr w:rsidR="00AA5232" w14:paraId="5CF67C34" w14:textId="77777777" w:rsidTr="005B7746">
        <w:tc>
          <w:tcPr>
            <w:tcW w:w="1555" w:type="dxa"/>
          </w:tcPr>
          <w:p w14:paraId="0EA9B4C2" w14:textId="77777777" w:rsidR="00AA5232" w:rsidRDefault="00AA5232" w:rsidP="00AA5232">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1F882D8D" w14:textId="77777777" w:rsidR="00AA5232" w:rsidRDefault="00AA5232" w:rsidP="00AA5232">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4648411B" w14:textId="77777777" w:rsidR="00AA5232" w:rsidRDefault="00AA5232" w:rsidP="00AA5232">
            <w:pPr>
              <w:spacing w:after="0"/>
              <w:rPr>
                <w:rFonts w:ascii="Arial" w:hAnsi="Arial" w:cs="Arial"/>
              </w:rPr>
            </w:pPr>
          </w:p>
        </w:tc>
      </w:tr>
      <w:tr w:rsidR="00AA5232" w14:paraId="31E0486F" w14:textId="77777777" w:rsidTr="005B7746">
        <w:tc>
          <w:tcPr>
            <w:tcW w:w="1555" w:type="dxa"/>
          </w:tcPr>
          <w:p w14:paraId="7707B718" w14:textId="77777777" w:rsidR="00AA5232" w:rsidRDefault="00AA5232" w:rsidP="00AA5232">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7E081C9C" w14:textId="77777777" w:rsidR="00AA5232" w:rsidRDefault="00AA5232" w:rsidP="00AA5232">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183E877B" w14:textId="77777777" w:rsidR="00AA5232" w:rsidRDefault="00AA5232" w:rsidP="00AA5232">
            <w:pPr>
              <w:spacing w:after="0"/>
              <w:rPr>
                <w:rFonts w:ascii="Arial" w:hAnsi="Arial" w:cs="Arial"/>
              </w:rPr>
            </w:pPr>
          </w:p>
        </w:tc>
      </w:tr>
      <w:tr w:rsidR="00AA5232" w14:paraId="0E3550F2" w14:textId="77777777" w:rsidTr="00C46080">
        <w:tc>
          <w:tcPr>
            <w:tcW w:w="1555" w:type="dxa"/>
          </w:tcPr>
          <w:p w14:paraId="4B13A7CD" w14:textId="77777777" w:rsidR="00AA5232" w:rsidRDefault="00AA5232" w:rsidP="00AA5232">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4C19481A" w14:textId="77777777" w:rsidR="00AA5232" w:rsidRDefault="00AA5232" w:rsidP="00AA5232">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00EFE51E" w14:textId="77777777" w:rsidR="00AA5232" w:rsidRDefault="00AA5232" w:rsidP="00AA5232">
            <w:pPr>
              <w:spacing w:after="0"/>
              <w:rPr>
                <w:rFonts w:ascii="Arial" w:hAnsi="Arial" w:cs="Arial"/>
              </w:rPr>
            </w:pPr>
          </w:p>
        </w:tc>
      </w:tr>
      <w:tr w:rsidR="00AA5232" w14:paraId="27A270E7" w14:textId="77777777" w:rsidTr="00C46080">
        <w:tc>
          <w:tcPr>
            <w:tcW w:w="1555" w:type="dxa"/>
          </w:tcPr>
          <w:p w14:paraId="2B40BDCF" w14:textId="382A59F0" w:rsidR="00AA5232" w:rsidRDefault="00AA5232" w:rsidP="00AA5232">
            <w:pPr>
              <w:spacing w:after="0"/>
              <w:rPr>
                <w:rFonts w:ascii="Arial" w:eastAsia="맑은 고딕" w:hAnsi="Arial" w:cs="Arial"/>
                <w:lang w:val="en-US" w:eastAsia="ko-KR"/>
              </w:rPr>
            </w:pPr>
          </w:p>
        </w:tc>
        <w:tc>
          <w:tcPr>
            <w:tcW w:w="1701" w:type="dxa"/>
          </w:tcPr>
          <w:p w14:paraId="6DBE74C7" w14:textId="18240040" w:rsidR="00AA5232" w:rsidRDefault="00AA5232" w:rsidP="00AA5232">
            <w:pPr>
              <w:spacing w:after="0"/>
              <w:rPr>
                <w:rFonts w:ascii="Arial" w:eastAsia="맑은 고딕" w:hAnsi="Arial" w:cs="Arial"/>
                <w:lang w:val="en-US" w:eastAsia="ko-KR"/>
              </w:rPr>
            </w:pPr>
          </w:p>
        </w:tc>
        <w:tc>
          <w:tcPr>
            <w:tcW w:w="6375" w:type="dxa"/>
          </w:tcPr>
          <w:p w14:paraId="3E92FA8B" w14:textId="77777777" w:rsidR="00AA5232" w:rsidRDefault="00AA5232" w:rsidP="00AA5232">
            <w:pPr>
              <w:spacing w:after="0"/>
              <w:rPr>
                <w:rFonts w:ascii="Arial" w:hAnsi="Arial" w:cs="Arial"/>
              </w:rPr>
            </w:pPr>
          </w:p>
        </w:tc>
      </w:tr>
    </w:tbl>
    <w:p w14:paraId="6B318ACA" w14:textId="647C4681" w:rsidR="009442FE" w:rsidRDefault="009442FE">
      <w:pPr>
        <w:rPr>
          <w:rFonts w:ascii="Arial" w:hAnsi="Arial" w:cs="Arial"/>
        </w:rPr>
      </w:pPr>
    </w:p>
    <w:p w14:paraId="66A6578C" w14:textId="77777777" w:rsidR="009442FE" w:rsidRDefault="004977FF">
      <w:pPr>
        <w:rPr>
          <w:rFonts w:ascii="Arial" w:hAnsi="Arial" w:cs="Arial"/>
        </w:rPr>
      </w:pPr>
      <w:r>
        <w:rPr>
          <w:rFonts w:ascii="Arial" w:hAnsi="Arial" w:cs="Arial"/>
        </w:rPr>
        <w:t>If RAN2 agree to support make-before-break in Release 16 NR, RAN4 needs to specify core requirements. As discussed in [2], core requirement on make-before-break would be relatively straightforward comparing to the requirements on other solutions like DAPS and condition handover. RAN2 may need to ask RAN4 to specify the core requirements for make-before-break.</w:t>
      </w:r>
    </w:p>
    <w:p w14:paraId="167992EB"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9: Do you agree to send LS to RAN4 asking them to specify core requirements for make-before-break?</w:t>
      </w:r>
    </w:p>
    <w:tbl>
      <w:tblPr>
        <w:tblStyle w:val="ad"/>
        <w:tblW w:w="9631" w:type="dxa"/>
        <w:tblLayout w:type="fixed"/>
        <w:tblLook w:val="04A0" w:firstRow="1" w:lastRow="0" w:firstColumn="1" w:lastColumn="0" w:noHBand="0" w:noVBand="1"/>
      </w:tblPr>
      <w:tblGrid>
        <w:gridCol w:w="1555"/>
        <w:gridCol w:w="1701"/>
        <w:gridCol w:w="6375"/>
      </w:tblGrid>
      <w:tr w:rsidR="009442FE" w14:paraId="1894EC6A" w14:textId="77777777" w:rsidTr="005B7746">
        <w:tc>
          <w:tcPr>
            <w:tcW w:w="1555" w:type="dxa"/>
          </w:tcPr>
          <w:p w14:paraId="5105FAEA"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6D77D007"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28748166"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50B39FB7" w14:textId="77777777" w:rsidTr="005B7746">
        <w:tc>
          <w:tcPr>
            <w:tcW w:w="1555" w:type="dxa"/>
          </w:tcPr>
          <w:p w14:paraId="243E677D"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0914FD1B"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053EAE5C" w14:textId="77777777" w:rsidR="009442FE" w:rsidRDefault="004977FF">
            <w:pPr>
              <w:spacing w:after="0"/>
              <w:rPr>
                <w:rFonts w:ascii="Arial" w:hAnsi="Arial" w:cs="Arial"/>
                <w:lang w:eastAsia="ko-KR"/>
              </w:rPr>
            </w:pPr>
            <w:r>
              <w:rPr>
                <w:rFonts w:ascii="Arial" w:hAnsi="Arial" w:cs="Arial" w:hint="eastAsia"/>
                <w:lang w:eastAsia="ko-KR"/>
              </w:rPr>
              <w:t xml:space="preserve">As explained in [2], the additional workload to </w:t>
            </w:r>
            <w:r>
              <w:rPr>
                <w:rFonts w:ascii="Arial" w:hAnsi="Arial" w:cs="Arial"/>
                <w:lang w:eastAsia="ko-KR"/>
              </w:rPr>
              <w:t>RAN4 would be trivival. However, without RAN2’s explicit request, RAN4 work may not be triggered.</w:t>
            </w:r>
          </w:p>
        </w:tc>
      </w:tr>
      <w:tr w:rsidR="009442FE" w14:paraId="0EEC8803" w14:textId="77777777" w:rsidTr="005B7746">
        <w:tc>
          <w:tcPr>
            <w:tcW w:w="1555" w:type="dxa"/>
          </w:tcPr>
          <w:p w14:paraId="16031456" w14:textId="1843E8C2"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0F2FED74"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3CB5362F"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w:t>
            </w:r>
          </w:p>
        </w:tc>
      </w:tr>
      <w:tr w:rsidR="009442FE" w14:paraId="7D108AD3" w14:textId="77777777" w:rsidTr="005B7746">
        <w:tc>
          <w:tcPr>
            <w:tcW w:w="1555" w:type="dxa"/>
          </w:tcPr>
          <w:p w14:paraId="232A93E3"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3378392B"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2635E7F6" w14:textId="77777777" w:rsidR="009442FE" w:rsidRDefault="009442FE">
            <w:pPr>
              <w:spacing w:after="0"/>
              <w:rPr>
                <w:rFonts w:ascii="Arial" w:eastAsiaTheme="minorEastAsia" w:hAnsi="Arial" w:cs="Arial"/>
                <w:lang w:eastAsia="ja-JP"/>
              </w:rPr>
            </w:pPr>
          </w:p>
        </w:tc>
      </w:tr>
      <w:tr w:rsidR="009442FE" w14:paraId="0DD54792" w14:textId="77777777" w:rsidTr="005B7746">
        <w:tc>
          <w:tcPr>
            <w:tcW w:w="1555" w:type="dxa"/>
          </w:tcPr>
          <w:p w14:paraId="7EAAC546"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785EFBBF"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6EECCF30" w14:textId="77777777" w:rsidR="009442FE" w:rsidRDefault="009442FE">
            <w:pPr>
              <w:spacing w:after="0"/>
              <w:rPr>
                <w:rFonts w:ascii="Arial" w:hAnsi="Arial" w:cs="Arial"/>
              </w:rPr>
            </w:pPr>
          </w:p>
        </w:tc>
      </w:tr>
      <w:tr w:rsidR="00106E8E" w14:paraId="050F59A0" w14:textId="77777777" w:rsidTr="005B7746">
        <w:tc>
          <w:tcPr>
            <w:tcW w:w="1555" w:type="dxa"/>
          </w:tcPr>
          <w:p w14:paraId="4A276B81" w14:textId="77777777" w:rsidR="00106E8E" w:rsidRDefault="00106E8E" w:rsidP="00106E8E">
            <w:pPr>
              <w:spacing w:after="0"/>
              <w:rPr>
                <w:rFonts w:ascii="Arial" w:hAnsi="Arial" w:cs="Arial"/>
              </w:rPr>
            </w:pPr>
            <w:r>
              <w:rPr>
                <w:rFonts w:ascii="Arial" w:eastAsia="SimSun" w:hAnsi="Arial" w:cs="Arial"/>
                <w:lang w:val="en-US" w:eastAsia="zh-CN"/>
              </w:rPr>
              <w:t>Nokia</w:t>
            </w:r>
          </w:p>
        </w:tc>
        <w:tc>
          <w:tcPr>
            <w:tcW w:w="1701" w:type="dxa"/>
          </w:tcPr>
          <w:p w14:paraId="655407EE" w14:textId="77777777" w:rsidR="00106E8E" w:rsidRDefault="00106E8E" w:rsidP="00106E8E">
            <w:pPr>
              <w:spacing w:after="0"/>
              <w:rPr>
                <w:rFonts w:ascii="Arial" w:hAnsi="Arial" w:cs="Arial"/>
              </w:rPr>
            </w:pPr>
            <w:r>
              <w:rPr>
                <w:rFonts w:ascii="Arial" w:eastAsia="SimSun" w:hAnsi="Arial" w:cs="Arial"/>
                <w:lang w:val="en-US" w:eastAsia="zh-CN"/>
              </w:rPr>
              <w:t>No</w:t>
            </w:r>
          </w:p>
        </w:tc>
        <w:tc>
          <w:tcPr>
            <w:tcW w:w="6375" w:type="dxa"/>
          </w:tcPr>
          <w:p w14:paraId="63C12E05" w14:textId="77777777" w:rsidR="00106E8E" w:rsidRDefault="00106E8E" w:rsidP="00106E8E">
            <w:pPr>
              <w:spacing w:after="0"/>
              <w:rPr>
                <w:rFonts w:ascii="Arial" w:hAnsi="Arial" w:cs="Arial"/>
              </w:rPr>
            </w:pPr>
            <w:r>
              <w:rPr>
                <w:rFonts w:ascii="Arial" w:hAnsi="Arial" w:cs="Arial"/>
              </w:rPr>
              <w:t xml:space="preserve">We do not support MBB in Rel-16 NR. And we think Samsung’s comment on the ‘trivial RAN4 work’ is not accurate and far from reality, especially as requirements are meant to be </w:t>
            </w:r>
            <w:r w:rsidR="00BF27BA">
              <w:rPr>
                <w:rFonts w:ascii="Arial" w:hAnsi="Arial" w:cs="Arial"/>
              </w:rPr>
              <w:t xml:space="preserve">done </w:t>
            </w:r>
            <w:r>
              <w:rPr>
                <w:rFonts w:ascii="Arial" w:hAnsi="Arial" w:cs="Arial"/>
              </w:rPr>
              <w:t xml:space="preserve">for FR2, </w:t>
            </w:r>
            <w:r w:rsidR="00BF27BA">
              <w:rPr>
                <w:rFonts w:ascii="Arial" w:hAnsi="Arial" w:cs="Arial"/>
              </w:rPr>
              <w:t xml:space="preserve">which was </w:t>
            </w:r>
            <w:r>
              <w:rPr>
                <w:rFonts w:ascii="Arial" w:hAnsi="Arial" w:cs="Arial"/>
              </w:rPr>
              <w:t xml:space="preserve">not </w:t>
            </w:r>
            <w:r w:rsidR="00BF27BA">
              <w:rPr>
                <w:rFonts w:ascii="Arial" w:hAnsi="Arial" w:cs="Arial"/>
              </w:rPr>
              <w:t>considered</w:t>
            </w:r>
            <w:r>
              <w:rPr>
                <w:rFonts w:ascii="Arial" w:hAnsi="Arial" w:cs="Arial"/>
              </w:rPr>
              <w:t xml:space="preserve"> so far for MBB Rel-14 (which was FR1 solution). </w:t>
            </w:r>
          </w:p>
        </w:tc>
      </w:tr>
      <w:tr w:rsidR="00334A35" w14:paraId="05C2414E" w14:textId="77777777" w:rsidTr="005B7746">
        <w:tc>
          <w:tcPr>
            <w:tcW w:w="1555" w:type="dxa"/>
          </w:tcPr>
          <w:p w14:paraId="5DE93EAA" w14:textId="084FF859" w:rsidR="00334A35" w:rsidRPr="00E26AAC" w:rsidRDefault="00334A35" w:rsidP="00106E8E">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5815F8EA" w14:textId="204F6163" w:rsidR="00334A35" w:rsidRPr="00E26AAC" w:rsidRDefault="003761FB" w:rsidP="00106E8E">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5DFB1E32" w14:textId="77777777" w:rsidR="00334A35" w:rsidRDefault="00334A35" w:rsidP="00106E8E">
            <w:pPr>
              <w:spacing w:after="0"/>
              <w:rPr>
                <w:rFonts w:ascii="Arial" w:hAnsi="Arial" w:cs="Arial"/>
              </w:rPr>
            </w:pPr>
          </w:p>
        </w:tc>
      </w:tr>
      <w:tr w:rsidR="000870B6" w14:paraId="18C5E82B" w14:textId="77777777" w:rsidTr="005B7746">
        <w:tc>
          <w:tcPr>
            <w:tcW w:w="1555" w:type="dxa"/>
          </w:tcPr>
          <w:p w14:paraId="7DE484F2"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42CD2922"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53AFC282" w14:textId="77777777" w:rsidR="000870B6" w:rsidRDefault="000870B6" w:rsidP="005B7746">
            <w:pPr>
              <w:spacing w:after="0"/>
              <w:rPr>
                <w:rFonts w:ascii="Arial" w:hAnsi="Arial" w:cs="Arial"/>
              </w:rPr>
            </w:pPr>
            <w:r>
              <w:rPr>
                <w:rFonts w:ascii="Arial" w:hAnsi="Arial" w:cs="Arial"/>
              </w:rPr>
              <w:t>See answer to Q3.</w:t>
            </w:r>
          </w:p>
        </w:tc>
      </w:tr>
      <w:tr w:rsidR="005B7746" w14:paraId="54F8C82A" w14:textId="77777777" w:rsidTr="005B7746">
        <w:tc>
          <w:tcPr>
            <w:tcW w:w="1555" w:type="dxa"/>
          </w:tcPr>
          <w:p w14:paraId="0B3BDEA8"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12D98B28"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3EBC32E1" w14:textId="77777777" w:rsidR="005B7746" w:rsidRDefault="005B7746" w:rsidP="005B7746">
            <w:pPr>
              <w:spacing w:after="0"/>
              <w:rPr>
                <w:rFonts w:ascii="Arial" w:hAnsi="Arial" w:cs="Arial"/>
              </w:rPr>
            </w:pPr>
          </w:p>
        </w:tc>
      </w:tr>
      <w:tr w:rsidR="005B7746" w14:paraId="08EB5485" w14:textId="77777777" w:rsidTr="005B7746">
        <w:tc>
          <w:tcPr>
            <w:tcW w:w="1555" w:type="dxa"/>
          </w:tcPr>
          <w:p w14:paraId="6723D8B5"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653D95B5"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06A5278F" w14:textId="77777777" w:rsidR="005B7746" w:rsidRDefault="005B7746" w:rsidP="005B7746">
            <w:pPr>
              <w:spacing w:after="0"/>
              <w:rPr>
                <w:rFonts w:ascii="Arial" w:hAnsi="Arial" w:cs="Arial"/>
              </w:rPr>
            </w:pPr>
          </w:p>
        </w:tc>
      </w:tr>
      <w:tr w:rsidR="00C46080" w14:paraId="6F33AEBF" w14:textId="77777777" w:rsidTr="00C46080">
        <w:tc>
          <w:tcPr>
            <w:tcW w:w="1555" w:type="dxa"/>
          </w:tcPr>
          <w:p w14:paraId="7B4B6EB5"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17E30F71"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7CD414EC" w14:textId="77777777" w:rsidR="00C46080" w:rsidRDefault="00C46080" w:rsidP="00361654">
            <w:pPr>
              <w:spacing w:after="0"/>
              <w:rPr>
                <w:rFonts w:ascii="Arial" w:hAnsi="Arial" w:cs="Arial"/>
              </w:rPr>
            </w:pPr>
          </w:p>
        </w:tc>
      </w:tr>
    </w:tbl>
    <w:p w14:paraId="38EE0081" w14:textId="77777777" w:rsidR="009442FE" w:rsidRDefault="009442FE">
      <w:pPr>
        <w:rPr>
          <w:rFonts w:ascii="Arial" w:hAnsi="Arial" w:cs="Arial"/>
        </w:rPr>
      </w:pPr>
    </w:p>
    <w:p w14:paraId="1D96233E" w14:textId="77777777" w:rsidR="009442FE" w:rsidRDefault="004977FF">
      <w:pPr>
        <w:pStyle w:val="2"/>
        <w:rPr>
          <w:lang w:eastAsia="ko-KR"/>
        </w:rPr>
      </w:pPr>
      <w:r>
        <w:rPr>
          <w:lang w:eastAsia="ko-KR"/>
        </w:rPr>
        <w:t xml:space="preserve">2.3 </w:t>
      </w:r>
      <w:r>
        <w:rPr>
          <w:rFonts w:hint="eastAsia"/>
          <w:lang w:eastAsia="ko-KR"/>
        </w:rPr>
        <w:t xml:space="preserve">Questions for companies </w:t>
      </w:r>
      <w:r>
        <w:rPr>
          <w:lang w:eastAsia="ko-KR"/>
        </w:rPr>
        <w:t xml:space="preserve">having preference on </w:t>
      </w:r>
      <w:r>
        <w:rPr>
          <w:rFonts w:hint="eastAsia"/>
          <w:lang w:eastAsia="ko-KR"/>
        </w:rPr>
        <w:t xml:space="preserve">embedded make-before-break </w:t>
      </w:r>
      <w:r>
        <w:rPr>
          <w:lang w:eastAsia="ko-KR"/>
        </w:rPr>
        <w:t>(i.e. option 2)</w:t>
      </w:r>
    </w:p>
    <w:p w14:paraId="23D2B4DA" w14:textId="77777777" w:rsidR="009442FE" w:rsidRDefault="004977FF">
      <w:pPr>
        <w:jc w:val="both"/>
        <w:rPr>
          <w:rFonts w:ascii="Arial" w:hAnsi="Arial" w:cs="Arial"/>
          <w:lang w:eastAsia="ko-KR"/>
        </w:rPr>
      </w:pPr>
      <w:r>
        <w:rPr>
          <w:rFonts w:ascii="Arial" w:hAnsi="Arial" w:cs="Arial"/>
          <w:lang w:eastAsia="ko-KR"/>
        </w:rPr>
        <w:t xml:space="preserve">Conditional mobility (conditional handover and conditional PSCell change) are being finalized as part of NR Mobility Enhancement Work Item. In the running CR, UE behaviour is specified such that UE stops Tx/Rx with source PCell when execution condition is met, which is a direct extension of normal handover. By the nature of conditional mobility however, it is the UE that make decision on when to stop the communication with the source cell. If UE continues tx/rx with the source until the first PRACH opportunity in the target candidate for which CHO execution is fulfilled, the interruption due to long PRACH periodicity can be removed without any additional complexity. </w:t>
      </w:r>
    </w:p>
    <w:p w14:paraId="6570D2EE" w14:textId="42DFFEAA" w:rsidR="009442FE" w:rsidRDefault="000870B6">
      <w:pPr>
        <w:jc w:val="both"/>
        <w:rPr>
          <w:rFonts w:ascii="Arial" w:hAnsi="Arial" w:cs="Arial"/>
          <w:lang w:eastAsia="ko-KR"/>
        </w:rPr>
      </w:pPr>
      <w:r>
        <w:rPr>
          <w:noProof/>
          <w:lang w:val="en-US" w:eastAsia="ko-KR"/>
        </w:rPr>
        <w:drawing>
          <wp:inline distT="0" distB="0" distL="0" distR="0" wp14:anchorId="1768C444" wp14:editId="73594604">
            <wp:extent cx="6118225" cy="11785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225" cy="1178560"/>
                    </a:xfrm>
                    <a:prstGeom prst="rect">
                      <a:avLst/>
                    </a:prstGeom>
                    <a:noFill/>
                    <a:ln>
                      <a:noFill/>
                    </a:ln>
                  </pic:spPr>
                </pic:pic>
              </a:graphicData>
            </a:graphic>
          </wp:inline>
        </w:drawing>
      </w:r>
    </w:p>
    <w:p w14:paraId="3458D618" w14:textId="77777777" w:rsidR="009442FE" w:rsidRDefault="004977FF">
      <w:pPr>
        <w:jc w:val="both"/>
        <w:rPr>
          <w:rFonts w:ascii="Arial" w:hAnsi="Arial" w:cs="Arial"/>
          <w:lang w:eastAsia="ko-KR"/>
        </w:rPr>
      </w:pPr>
      <w:r>
        <w:rPr>
          <w:rFonts w:ascii="Arial" w:hAnsi="Arial" w:cs="Arial"/>
          <w:lang w:eastAsia="ko-KR"/>
        </w:rPr>
        <w:t xml:space="preserve">Only thing needed is small update on the procedure in the 38.331 CR for example as highlighted with yellow in the table below </w:t>
      </w:r>
    </w:p>
    <w:tbl>
      <w:tblPr>
        <w:tblStyle w:val="ad"/>
        <w:tblW w:w="9631" w:type="dxa"/>
        <w:tblLayout w:type="fixed"/>
        <w:tblLook w:val="04A0" w:firstRow="1" w:lastRow="0" w:firstColumn="1" w:lastColumn="0" w:noHBand="0" w:noVBand="1"/>
      </w:tblPr>
      <w:tblGrid>
        <w:gridCol w:w="9631"/>
      </w:tblGrid>
      <w:tr w:rsidR="009442FE" w14:paraId="1604A9C2" w14:textId="77777777">
        <w:tc>
          <w:tcPr>
            <w:tcW w:w="9631" w:type="dxa"/>
          </w:tcPr>
          <w:p w14:paraId="4F1A2432" w14:textId="77777777" w:rsidR="009442FE" w:rsidRDefault="004977FF">
            <w:pPr>
              <w:pStyle w:val="5"/>
              <w:rPr>
                <w:rFonts w:eastAsia="MS Mincho"/>
              </w:rPr>
            </w:pPr>
            <w:r>
              <w:rPr>
                <w:rFonts w:eastAsia="MS Mincho"/>
              </w:rPr>
              <w:t>5.3.5.x.5</w:t>
            </w:r>
            <w:r>
              <w:rPr>
                <w:rFonts w:eastAsia="MS Mincho"/>
              </w:rPr>
              <w:tab/>
              <w:t>Conditional handover execution</w:t>
            </w:r>
          </w:p>
          <w:p w14:paraId="38EB64F6" w14:textId="77777777" w:rsidR="009442FE" w:rsidRDefault="004977FF">
            <w:r>
              <w:t>The UE shall:</w:t>
            </w:r>
          </w:p>
          <w:p w14:paraId="398D0031" w14:textId="77777777" w:rsidR="009442FE" w:rsidRPr="00E26AAC" w:rsidRDefault="004977FF">
            <w:pPr>
              <w:ind w:left="568" w:hanging="284"/>
              <w:rPr>
                <w:lang w:eastAsia="zh-CN"/>
              </w:rPr>
            </w:pPr>
            <w:r w:rsidRPr="00E26AAC">
              <w:rPr>
                <w:lang w:eastAsia="zh-CN"/>
              </w:rPr>
              <w:t>1&gt;</w:t>
            </w:r>
            <w:r w:rsidRPr="00E26AAC">
              <w:rPr>
                <w:lang w:eastAsia="zh-CN"/>
              </w:rPr>
              <w:tab/>
              <w:t>if more than one triggered cell exists:</w:t>
            </w:r>
          </w:p>
          <w:p w14:paraId="714D34EF" w14:textId="77777777" w:rsidR="009442FE" w:rsidRPr="00E26AAC" w:rsidRDefault="004977FF">
            <w:pPr>
              <w:ind w:left="851" w:hanging="284"/>
              <w:rPr>
                <w:lang w:eastAsia="zh-CN"/>
              </w:rPr>
            </w:pPr>
            <w:r w:rsidRPr="00E26AAC">
              <w:rPr>
                <w:lang w:eastAsia="zh-CN"/>
              </w:rPr>
              <w:t>2&gt;</w:t>
            </w:r>
            <w:r w:rsidRPr="00E26AAC">
              <w:rPr>
                <w:lang w:eastAsia="zh-CN"/>
              </w:rPr>
              <w:tab/>
              <w:t xml:space="preserve">select one of the triggered cells as the selected cell for conditional </w:t>
            </w:r>
            <w:r>
              <w:rPr>
                <w:lang w:eastAsia="zh-CN"/>
              </w:rPr>
              <w:t>handover</w:t>
            </w:r>
            <w:r w:rsidRPr="00E26AAC">
              <w:rPr>
                <w:lang w:eastAsia="zh-CN"/>
              </w:rPr>
              <w:t>;</w:t>
            </w:r>
          </w:p>
          <w:p w14:paraId="39F4AC8F" w14:textId="77777777" w:rsidR="009442FE" w:rsidRDefault="004977FF">
            <w:pPr>
              <w:ind w:left="568" w:hanging="284"/>
              <w:rPr>
                <w:lang w:eastAsia="zh-CN"/>
              </w:rPr>
            </w:pPr>
            <w:r>
              <w:rPr>
                <w:lang w:eastAsia="zh-CN"/>
              </w:rPr>
              <w:t>1&gt;</w:t>
            </w:r>
            <w:r>
              <w:rPr>
                <w:lang w:eastAsia="zh-CN"/>
              </w:rPr>
              <w:tab/>
              <w:t>for the selected cell of conditional handover:</w:t>
            </w:r>
          </w:p>
          <w:p w14:paraId="7A8CCDFA" w14:textId="77777777" w:rsidR="009442FE" w:rsidRDefault="004977FF">
            <w:pPr>
              <w:ind w:left="851" w:hanging="284"/>
              <w:rPr>
                <w:lang w:eastAsia="zh-CN"/>
              </w:rPr>
            </w:pPr>
            <w:r>
              <w:rPr>
                <w:lang w:eastAsia="zh-CN"/>
              </w:rPr>
              <w:t>2</w:t>
            </w:r>
            <w:r w:rsidRPr="00E26AAC">
              <w:rPr>
                <w:lang w:eastAsia="zh-CN"/>
              </w:rPr>
              <w:t>&gt;</w:t>
            </w:r>
            <w:r w:rsidRPr="00E26AAC">
              <w:rPr>
                <w:lang w:eastAsia="zh-CN"/>
              </w:rPr>
              <w:tab/>
            </w:r>
            <w:r>
              <w:rPr>
                <w:lang w:eastAsia="zh-CN"/>
              </w:rPr>
              <w:t xml:space="preserve">apply the stored </w:t>
            </w:r>
            <w:r>
              <w:rPr>
                <w:i/>
              </w:rPr>
              <w:t>cho-RRCReconfig</w:t>
            </w:r>
            <w:r>
              <w:t xml:space="preserve"> of the selected cell and perform the actions as specified in 5.3.5.3 </w:t>
            </w:r>
            <w:r>
              <w:rPr>
                <w:highlight w:val="yellow"/>
                <w:lang w:eastAsia="ko-KR"/>
              </w:rPr>
              <w:t>when the first transmission through PRACH to the selected cell is performed</w:t>
            </w:r>
            <w:r>
              <w:t>;</w:t>
            </w:r>
          </w:p>
          <w:p w14:paraId="06C6DC78" w14:textId="77777777" w:rsidR="009442FE" w:rsidRDefault="004977FF">
            <w:pPr>
              <w:pStyle w:val="B4"/>
              <w:ind w:left="0" w:firstLine="0"/>
              <w:rPr>
                <w:lang w:eastAsia="ko-KR"/>
              </w:rPr>
            </w:pPr>
            <w:r>
              <w:t>NOTE:</w:t>
            </w:r>
            <w:r>
              <w:tab/>
              <w:t>If multiple NR cells are triggered in conditional handover execution, it is up to UE implementation which one to select, e.g.  the UE considers beams and beam quality to select one of the triggered cells for execution.</w:t>
            </w:r>
          </w:p>
        </w:tc>
      </w:tr>
    </w:tbl>
    <w:p w14:paraId="4BF139DD" w14:textId="77777777" w:rsidR="009442FE" w:rsidRDefault="009442FE">
      <w:pPr>
        <w:jc w:val="both"/>
        <w:rPr>
          <w:rFonts w:ascii="Arial" w:hAnsi="Arial" w:cs="Arial"/>
          <w:lang w:eastAsia="ko-KR"/>
        </w:rPr>
      </w:pPr>
    </w:p>
    <w:p w14:paraId="0045AA95" w14:textId="77777777" w:rsidR="009442FE" w:rsidRDefault="004977FF">
      <w:pPr>
        <w:rPr>
          <w:rFonts w:ascii="Arial" w:hAnsi="Arial" w:cs="Arial"/>
          <w:b/>
          <w:lang w:eastAsia="ko-KR"/>
        </w:rPr>
      </w:pPr>
      <w:r>
        <w:rPr>
          <w:rFonts w:ascii="Arial" w:hAnsi="Arial" w:cs="Arial" w:hint="eastAsia"/>
          <w:b/>
          <w:lang w:eastAsia="ko-KR"/>
        </w:rPr>
        <w:t>Q</w:t>
      </w:r>
      <w:r>
        <w:rPr>
          <w:rFonts w:ascii="Arial" w:hAnsi="Arial" w:cs="Arial"/>
          <w:b/>
          <w:lang w:eastAsia="ko-KR"/>
        </w:rPr>
        <w:t>uestion 10: Do you agree to define UE behaviour for conditional mobility such that UE execute conditional reconfiguration when the first transmission through PRACH to the target cell is performed?</w:t>
      </w:r>
    </w:p>
    <w:tbl>
      <w:tblPr>
        <w:tblStyle w:val="ad"/>
        <w:tblW w:w="9631" w:type="dxa"/>
        <w:tblLayout w:type="fixed"/>
        <w:tblLook w:val="04A0" w:firstRow="1" w:lastRow="0" w:firstColumn="1" w:lastColumn="0" w:noHBand="0" w:noVBand="1"/>
      </w:tblPr>
      <w:tblGrid>
        <w:gridCol w:w="1555"/>
        <w:gridCol w:w="1701"/>
        <w:gridCol w:w="6375"/>
      </w:tblGrid>
      <w:tr w:rsidR="009442FE" w14:paraId="36A97679" w14:textId="77777777" w:rsidTr="005B7746">
        <w:tc>
          <w:tcPr>
            <w:tcW w:w="1555" w:type="dxa"/>
          </w:tcPr>
          <w:p w14:paraId="0BADBAB3"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22E00AB8"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5" w:type="dxa"/>
          </w:tcPr>
          <w:p w14:paraId="080804B6"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7355D5F6" w14:textId="77777777" w:rsidTr="005B7746">
        <w:tc>
          <w:tcPr>
            <w:tcW w:w="1555" w:type="dxa"/>
          </w:tcPr>
          <w:p w14:paraId="1E32D291" w14:textId="77777777" w:rsidR="009442FE" w:rsidRDefault="004977FF">
            <w:pPr>
              <w:spacing w:after="0"/>
              <w:rPr>
                <w:rFonts w:ascii="Arial" w:hAnsi="Arial" w:cs="Arial"/>
                <w:lang w:eastAsia="ko-KR"/>
              </w:rPr>
            </w:pPr>
            <w:r>
              <w:rPr>
                <w:rFonts w:ascii="Arial" w:hAnsi="Arial" w:cs="Arial" w:hint="eastAsia"/>
                <w:lang w:eastAsia="ko-KR"/>
              </w:rPr>
              <w:t>Samsung</w:t>
            </w:r>
          </w:p>
        </w:tc>
        <w:tc>
          <w:tcPr>
            <w:tcW w:w="1701" w:type="dxa"/>
          </w:tcPr>
          <w:p w14:paraId="1EC4D54D" w14:textId="77777777" w:rsidR="009442FE" w:rsidRDefault="004977FF">
            <w:pPr>
              <w:spacing w:after="0"/>
              <w:rPr>
                <w:rFonts w:ascii="Arial" w:hAnsi="Arial" w:cs="Arial"/>
                <w:lang w:eastAsia="ko-KR"/>
              </w:rPr>
            </w:pPr>
            <w:r>
              <w:rPr>
                <w:rFonts w:ascii="Arial" w:hAnsi="Arial" w:cs="Arial" w:hint="eastAsia"/>
                <w:lang w:eastAsia="ko-KR"/>
              </w:rPr>
              <w:t>Yes</w:t>
            </w:r>
          </w:p>
        </w:tc>
        <w:tc>
          <w:tcPr>
            <w:tcW w:w="6375" w:type="dxa"/>
          </w:tcPr>
          <w:p w14:paraId="0037AF89" w14:textId="77777777" w:rsidR="009442FE" w:rsidRDefault="004977FF">
            <w:pPr>
              <w:spacing w:after="0"/>
              <w:rPr>
                <w:rFonts w:ascii="Arial" w:hAnsi="Arial" w:cs="Arial"/>
                <w:lang w:eastAsia="ko-KR"/>
              </w:rPr>
            </w:pPr>
            <w:r>
              <w:rPr>
                <w:rFonts w:ascii="Arial" w:hAnsi="Arial" w:cs="Arial" w:hint="eastAsia"/>
                <w:lang w:eastAsia="ko-KR"/>
              </w:rPr>
              <w:t xml:space="preserve">Another benefit of this </w:t>
            </w:r>
            <w:r>
              <w:rPr>
                <w:rFonts w:ascii="Arial" w:hAnsi="Arial" w:cs="Arial"/>
                <w:lang w:eastAsia="ko-KR"/>
              </w:rPr>
              <w:t>approach</w:t>
            </w:r>
            <w:r>
              <w:rPr>
                <w:rFonts w:ascii="Arial" w:hAnsi="Arial" w:cs="Arial" w:hint="eastAsia"/>
                <w:lang w:eastAsia="ko-KR"/>
              </w:rPr>
              <w:t xml:space="preserve"> </w:t>
            </w:r>
            <w:r>
              <w:rPr>
                <w:rFonts w:ascii="Arial" w:hAnsi="Arial" w:cs="Arial"/>
                <w:lang w:eastAsia="ko-KR"/>
              </w:rPr>
              <w:t>is that we don’t have intra-frequency restriction here.</w:t>
            </w:r>
          </w:p>
        </w:tc>
      </w:tr>
      <w:tr w:rsidR="009442FE" w14:paraId="061E0AAD" w14:textId="77777777" w:rsidTr="005B7746">
        <w:tc>
          <w:tcPr>
            <w:tcW w:w="1555" w:type="dxa"/>
          </w:tcPr>
          <w:p w14:paraId="3EFE2B3D" w14:textId="77777777" w:rsidR="009442FE" w:rsidRDefault="004977FF">
            <w:pPr>
              <w:spacing w:after="0"/>
              <w:rPr>
                <w:rFonts w:ascii="Arial" w:hAnsi="Arial" w:cs="Arial"/>
              </w:rPr>
            </w:pPr>
            <w:r>
              <w:rPr>
                <w:rFonts w:ascii="Arial" w:hAnsi="Arial" w:cs="Arial"/>
              </w:rPr>
              <w:t>Apple</w:t>
            </w:r>
          </w:p>
        </w:tc>
        <w:tc>
          <w:tcPr>
            <w:tcW w:w="1701" w:type="dxa"/>
          </w:tcPr>
          <w:p w14:paraId="37CDA88A" w14:textId="77777777" w:rsidR="009442FE" w:rsidRDefault="004977FF">
            <w:pPr>
              <w:spacing w:after="0"/>
              <w:rPr>
                <w:rFonts w:ascii="Arial" w:hAnsi="Arial" w:cs="Arial"/>
              </w:rPr>
            </w:pPr>
            <w:r>
              <w:rPr>
                <w:rFonts w:ascii="Arial" w:hAnsi="Arial" w:cs="Arial"/>
              </w:rPr>
              <w:t>Yes for intra-frequency HO</w:t>
            </w:r>
          </w:p>
        </w:tc>
        <w:tc>
          <w:tcPr>
            <w:tcW w:w="6375" w:type="dxa"/>
          </w:tcPr>
          <w:p w14:paraId="67C786C1" w14:textId="77777777" w:rsidR="009442FE" w:rsidRDefault="004977FF">
            <w:pPr>
              <w:spacing w:after="0"/>
              <w:rPr>
                <w:rFonts w:ascii="Arial" w:hAnsi="Arial" w:cs="Arial"/>
              </w:rPr>
            </w:pPr>
            <w:r>
              <w:rPr>
                <w:rFonts w:ascii="Arial" w:hAnsi="Arial" w:cs="Arial"/>
              </w:rPr>
              <w:t xml:space="preserve">For inter-frequency HO, UE may break source link when performing the DL sync in the target.  </w:t>
            </w:r>
          </w:p>
          <w:p w14:paraId="6C898509" w14:textId="77777777" w:rsidR="009442FE" w:rsidRDefault="009442FE">
            <w:pPr>
              <w:spacing w:after="0"/>
              <w:rPr>
                <w:rFonts w:ascii="Arial" w:hAnsi="Arial" w:cs="Arial"/>
              </w:rPr>
            </w:pPr>
          </w:p>
          <w:p w14:paraId="72C18BD3" w14:textId="77777777" w:rsidR="009442FE" w:rsidRDefault="004977FF">
            <w:pPr>
              <w:spacing w:after="0"/>
              <w:rPr>
                <w:rFonts w:ascii="Arial" w:hAnsi="Arial" w:cs="Arial"/>
              </w:rPr>
            </w:pPr>
            <w:r>
              <w:rPr>
                <w:rFonts w:ascii="Arial" w:hAnsi="Arial" w:cs="Arial"/>
              </w:rPr>
              <w:t xml:space="preserve">The situation for inter-frequency HO is same as the LTE make-before-break HO mechanism and Option 1. </w:t>
            </w:r>
          </w:p>
        </w:tc>
      </w:tr>
      <w:tr w:rsidR="009442FE" w14:paraId="5042BD3B" w14:textId="77777777" w:rsidTr="005B7746">
        <w:tc>
          <w:tcPr>
            <w:tcW w:w="1555" w:type="dxa"/>
          </w:tcPr>
          <w:p w14:paraId="498C4D6A" w14:textId="77777777" w:rsidR="009442FE" w:rsidRDefault="004977FF">
            <w:pPr>
              <w:spacing w:after="0"/>
              <w:rPr>
                <w:rFonts w:ascii="Arial" w:hAnsi="Arial" w:cs="Arial"/>
                <w:lang w:eastAsia="ko-KR"/>
              </w:rPr>
            </w:pPr>
            <w:r>
              <w:rPr>
                <w:rFonts w:ascii="Arial" w:hAnsi="Arial" w:cs="Arial"/>
                <w:lang w:eastAsia="ko-KR"/>
              </w:rPr>
              <w:t xml:space="preserve">Samsung: </w:t>
            </w:r>
            <w:r>
              <w:rPr>
                <w:rFonts w:ascii="Arial" w:hAnsi="Arial" w:cs="Arial" w:hint="eastAsia"/>
                <w:lang w:eastAsia="ko-KR"/>
              </w:rPr>
              <w:t>R</w:t>
            </w:r>
            <w:r>
              <w:rPr>
                <w:rFonts w:ascii="Arial" w:hAnsi="Arial" w:cs="Arial"/>
                <w:lang w:eastAsia="ko-KR"/>
              </w:rPr>
              <w:t xml:space="preserve">eply to Apple comment on inter-frequency HO </w:t>
            </w:r>
          </w:p>
        </w:tc>
        <w:tc>
          <w:tcPr>
            <w:tcW w:w="1701" w:type="dxa"/>
          </w:tcPr>
          <w:p w14:paraId="2682A8B0" w14:textId="77777777" w:rsidR="009442FE" w:rsidRDefault="009442FE">
            <w:pPr>
              <w:spacing w:after="0"/>
              <w:rPr>
                <w:rFonts w:ascii="Arial" w:hAnsi="Arial" w:cs="Arial"/>
              </w:rPr>
            </w:pPr>
          </w:p>
        </w:tc>
        <w:tc>
          <w:tcPr>
            <w:tcW w:w="6375" w:type="dxa"/>
          </w:tcPr>
          <w:p w14:paraId="7D8E1EDB" w14:textId="77777777" w:rsidR="009442FE" w:rsidRDefault="004977FF">
            <w:pPr>
              <w:spacing w:after="0"/>
              <w:rPr>
                <w:rFonts w:ascii="Arial" w:hAnsi="Arial" w:cs="Arial"/>
              </w:rPr>
            </w:pPr>
            <w:r>
              <w:rPr>
                <w:rFonts w:ascii="Arial" w:hAnsi="Arial" w:cs="Arial"/>
              </w:rPr>
              <w:t xml:space="preserve">In conditional mobility, if it is inter-frequency, UE is provided with the measurement gap. UE measures and establishes DL syn with target cell during measurement phase. So we don’t see any difference between inter-frequency and intra-frequency when conditional mobility is executed </w:t>
            </w:r>
          </w:p>
        </w:tc>
      </w:tr>
      <w:tr w:rsidR="009442FE" w14:paraId="047933EA" w14:textId="77777777" w:rsidTr="005B7746">
        <w:tc>
          <w:tcPr>
            <w:tcW w:w="1555" w:type="dxa"/>
          </w:tcPr>
          <w:p w14:paraId="2B625C13" w14:textId="00450BA2" w:rsidR="009442FE" w:rsidRDefault="004977FF">
            <w:pPr>
              <w:spacing w:after="0"/>
              <w:rPr>
                <w:rFonts w:ascii="Arial" w:hAnsi="Arial" w:cs="Arial"/>
              </w:rPr>
            </w:pPr>
            <w:r>
              <w:rPr>
                <w:rFonts w:ascii="Arial" w:hAnsi="Arial" w:cs="Arial" w:hint="eastAsia"/>
                <w:lang w:eastAsia="ko-KR"/>
              </w:rPr>
              <w:t>L</w:t>
            </w:r>
            <w:r>
              <w:rPr>
                <w:rFonts w:ascii="Arial" w:hAnsi="Arial" w:cs="Arial"/>
                <w:lang w:eastAsia="ko-KR"/>
              </w:rPr>
              <w:t>G</w:t>
            </w:r>
            <w:r w:rsidR="005B7746">
              <w:rPr>
                <w:rFonts w:ascii="Arial" w:hAnsi="Arial" w:cs="Arial"/>
                <w:lang w:eastAsia="ko-KR"/>
              </w:rPr>
              <w:t>E</w:t>
            </w:r>
          </w:p>
        </w:tc>
        <w:tc>
          <w:tcPr>
            <w:tcW w:w="1701" w:type="dxa"/>
          </w:tcPr>
          <w:p w14:paraId="7772FDFF" w14:textId="77777777" w:rsidR="009442FE" w:rsidRDefault="004977FF">
            <w:pPr>
              <w:spacing w:after="0"/>
              <w:rPr>
                <w:rFonts w:ascii="Arial" w:hAnsi="Arial" w:cs="Arial"/>
              </w:rPr>
            </w:pPr>
            <w:r>
              <w:rPr>
                <w:rFonts w:ascii="Arial" w:hAnsi="Arial" w:cs="Arial" w:hint="eastAsia"/>
                <w:lang w:eastAsia="ko-KR"/>
              </w:rPr>
              <w:t>No</w:t>
            </w:r>
          </w:p>
        </w:tc>
        <w:tc>
          <w:tcPr>
            <w:tcW w:w="6375" w:type="dxa"/>
          </w:tcPr>
          <w:p w14:paraId="11870937" w14:textId="77777777" w:rsidR="009442FE" w:rsidRDefault="004977FF">
            <w:pPr>
              <w:spacing w:after="0"/>
              <w:rPr>
                <w:rFonts w:ascii="Arial" w:hAnsi="Arial" w:cs="Arial"/>
              </w:rPr>
            </w:pPr>
            <w:r>
              <w:rPr>
                <w:rFonts w:ascii="Arial" w:hAnsi="Arial" w:cs="Arial" w:hint="eastAsia"/>
                <w:lang w:eastAsia="ko-KR"/>
              </w:rPr>
              <w:t>We don</w:t>
            </w:r>
            <w:r>
              <w:rPr>
                <w:rFonts w:ascii="Arial" w:hAnsi="Arial" w:cs="Arial"/>
                <w:lang w:eastAsia="ko-KR"/>
              </w:rPr>
              <w:t>’t support MBB in NR. We can apply DAPS HO along with CHO in NR even though it may allow discussing not now.</w:t>
            </w:r>
          </w:p>
        </w:tc>
      </w:tr>
      <w:tr w:rsidR="009442FE" w14:paraId="2BF63CAC" w14:textId="77777777" w:rsidTr="005B7746">
        <w:tc>
          <w:tcPr>
            <w:tcW w:w="1555" w:type="dxa"/>
          </w:tcPr>
          <w:p w14:paraId="38C93C93"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K</w:t>
            </w:r>
            <w:r>
              <w:rPr>
                <w:rFonts w:ascii="Arial" w:eastAsiaTheme="minorEastAsia" w:hAnsi="Arial" w:cs="Arial"/>
                <w:lang w:eastAsia="ja-JP"/>
              </w:rPr>
              <w:t>DDI</w:t>
            </w:r>
          </w:p>
        </w:tc>
        <w:tc>
          <w:tcPr>
            <w:tcW w:w="1701" w:type="dxa"/>
          </w:tcPr>
          <w:p w14:paraId="1B259F75" w14:textId="77777777" w:rsidR="009442FE" w:rsidRDefault="004977FF">
            <w:pPr>
              <w:spacing w:after="0"/>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375" w:type="dxa"/>
          </w:tcPr>
          <w:p w14:paraId="0D630CFF" w14:textId="77777777" w:rsidR="009442FE" w:rsidRDefault="009442FE">
            <w:pPr>
              <w:spacing w:after="0"/>
              <w:rPr>
                <w:rFonts w:ascii="Arial" w:hAnsi="Arial" w:cs="Arial"/>
              </w:rPr>
            </w:pPr>
          </w:p>
        </w:tc>
      </w:tr>
      <w:tr w:rsidR="009442FE" w14:paraId="368FC47A" w14:textId="77777777" w:rsidTr="005B7746">
        <w:tc>
          <w:tcPr>
            <w:tcW w:w="1555" w:type="dxa"/>
          </w:tcPr>
          <w:p w14:paraId="20826881"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45EFE46B" w14:textId="77777777" w:rsidR="009442FE" w:rsidRDefault="004977FF">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1F1AC89F" w14:textId="77777777" w:rsidR="009442FE" w:rsidRDefault="004977FF">
            <w:pPr>
              <w:spacing w:after="0"/>
              <w:rPr>
                <w:rFonts w:ascii="Arial" w:eastAsia="SimSun" w:hAnsi="Arial" w:cs="Arial"/>
                <w:lang w:val="en-US" w:eastAsia="zh-CN"/>
              </w:rPr>
            </w:pPr>
            <w:r>
              <w:rPr>
                <w:rFonts w:ascii="Arial" w:eastAsia="SimSun" w:hAnsi="Arial" w:cs="Arial"/>
                <w:lang w:val="en-US" w:eastAsia="zh-CN"/>
              </w:rPr>
              <w:t>Since the PRACH configuration for HO is included in the stored cho-RRCReconfig, we think the cho-RRCReconfig should be applied first anyway.</w:t>
            </w:r>
          </w:p>
          <w:p w14:paraId="618F36E1" w14:textId="77777777" w:rsidR="009442FE" w:rsidRDefault="004977FF">
            <w:pPr>
              <w:spacing w:after="0"/>
              <w:rPr>
                <w:rFonts w:ascii="Arial" w:eastAsia="SimSun" w:hAnsi="Arial" w:cs="Arial"/>
                <w:lang w:val="en-US" w:eastAsia="zh-CN"/>
              </w:rPr>
            </w:pPr>
            <w:r>
              <w:rPr>
                <w:rFonts w:ascii="Arial" w:eastAsia="SimSun" w:hAnsi="Arial" w:cs="Arial"/>
                <w:lang w:val="en-US" w:eastAsia="zh-CN"/>
              </w:rPr>
              <w:t xml:space="preserve">For the description in spec, we prefer to reuse the LTE similar way, and the description can be added as either a normative text or a NOTE. </w:t>
            </w:r>
          </w:p>
          <w:p w14:paraId="4E393BA4" w14:textId="77777777" w:rsidR="009442FE" w:rsidRDefault="004977FF">
            <w:pPr>
              <w:spacing w:after="0"/>
              <w:rPr>
                <w:rFonts w:ascii="Arial" w:eastAsia="SimSun" w:hAnsi="Arial" w:cs="Arial"/>
                <w:lang w:val="en-US" w:eastAsia="zh-CN"/>
              </w:rPr>
            </w:pPr>
            <w:r>
              <w:rPr>
                <w:rFonts w:ascii="Arial" w:eastAsia="SimSun" w:hAnsi="Arial" w:cs="Arial"/>
                <w:lang w:val="en-US" w:eastAsia="zh-CN"/>
              </w:rPr>
              <w:t xml:space="preserve">For example (for option 2 mentioned in Q3): </w:t>
            </w:r>
          </w:p>
          <w:p w14:paraId="04B1DD9F" w14:textId="77777777" w:rsidR="009442FE" w:rsidRDefault="004977FF">
            <w:pPr>
              <w:spacing w:after="0"/>
              <w:rPr>
                <w:rFonts w:ascii="Arial" w:hAnsi="Arial" w:cs="Arial"/>
              </w:rPr>
            </w:pPr>
            <w:r>
              <w:rPr>
                <w:rFonts w:ascii="Arial" w:eastAsia="SimSun" w:hAnsi="Arial" w:cs="Arial"/>
                <w:lang w:val="en-US" w:eastAsia="zh-CN"/>
              </w:rPr>
              <w:t xml:space="preserve">UE may </w:t>
            </w:r>
            <w:r>
              <w:rPr>
                <w:rFonts w:ascii="Arial" w:eastAsia="Times New Roman" w:hAnsi="Arial" w:cs="Arial"/>
                <w:lang w:val="en-US" w:eastAsia="zh-CN" w:bidi="ar"/>
              </w:rPr>
              <w:t>perform the remainder of this procedure including and following resetting MAC after the UE has stopped the uplink transmission/downlink reception with the source PCell, and  it is up to UE implementation when to stop the uplink transmission/ downlink reception with the source PCell to initiate re-tuning for connection to the target cell, as specified in TS 38.133 [x].</w:t>
            </w:r>
          </w:p>
        </w:tc>
      </w:tr>
      <w:tr w:rsidR="00106E8E" w14:paraId="5601C691" w14:textId="77777777" w:rsidTr="005B7746">
        <w:tc>
          <w:tcPr>
            <w:tcW w:w="1555" w:type="dxa"/>
          </w:tcPr>
          <w:p w14:paraId="44713A23" w14:textId="77777777" w:rsidR="00106E8E" w:rsidRDefault="00106E8E">
            <w:pPr>
              <w:spacing w:after="0"/>
              <w:rPr>
                <w:rFonts w:ascii="Arial" w:eastAsia="SimSun" w:hAnsi="Arial" w:cs="Arial"/>
                <w:lang w:val="en-US" w:eastAsia="zh-CN"/>
              </w:rPr>
            </w:pPr>
            <w:r>
              <w:rPr>
                <w:rFonts w:ascii="Arial" w:eastAsia="SimSun" w:hAnsi="Arial" w:cs="Arial"/>
                <w:lang w:val="en-US" w:eastAsia="zh-CN"/>
              </w:rPr>
              <w:t>Nokia</w:t>
            </w:r>
          </w:p>
        </w:tc>
        <w:tc>
          <w:tcPr>
            <w:tcW w:w="1701" w:type="dxa"/>
          </w:tcPr>
          <w:p w14:paraId="46D024EF" w14:textId="77777777" w:rsidR="00106E8E" w:rsidRDefault="00106E8E">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3A25C4F5" w14:textId="77777777" w:rsidR="00106E8E" w:rsidRDefault="00CF3AC6">
            <w:pPr>
              <w:spacing w:after="0"/>
              <w:rPr>
                <w:rFonts w:ascii="Arial" w:eastAsia="SimSun" w:hAnsi="Arial" w:cs="Arial"/>
                <w:lang w:val="en-US" w:eastAsia="zh-CN"/>
              </w:rPr>
            </w:pPr>
            <w:r>
              <w:rPr>
                <w:rFonts w:ascii="Arial" w:eastAsia="SimSun" w:hAnsi="Arial" w:cs="Arial"/>
                <w:lang w:val="en-US" w:eastAsia="zh-CN"/>
              </w:rPr>
              <w:t>We see some issues with this solution. For example, can</w:t>
            </w:r>
            <w:r w:rsidRPr="00CF3AC6">
              <w:rPr>
                <w:rFonts w:ascii="Arial" w:eastAsia="SimSun" w:hAnsi="Arial" w:cs="Arial"/>
                <w:lang w:val="en-US" w:eastAsia="zh-CN"/>
              </w:rPr>
              <w:t xml:space="preserve"> the UE with 1 TRX sync to the target (which is necessary to understand where PRACH occasions are) and continue transmission/reception to/from the source</w:t>
            </w:r>
            <w:r>
              <w:rPr>
                <w:rFonts w:ascii="Arial" w:eastAsia="SimSun" w:hAnsi="Arial" w:cs="Arial"/>
                <w:lang w:val="en-US" w:eastAsia="zh-CN"/>
              </w:rPr>
              <w:t>? How is that physically doable?</w:t>
            </w:r>
          </w:p>
        </w:tc>
      </w:tr>
      <w:tr w:rsidR="003761FB" w14:paraId="67F53C85" w14:textId="77777777" w:rsidTr="005B7746">
        <w:tc>
          <w:tcPr>
            <w:tcW w:w="1555" w:type="dxa"/>
          </w:tcPr>
          <w:p w14:paraId="2805A7DD" w14:textId="461F95F4" w:rsidR="003761FB" w:rsidRPr="00E26AAC" w:rsidRDefault="003761FB">
            <w:pPr>
              <w:spacing w:after="0"/>
              <w:rPr>
                <w:rFonts w:ascii="Arial" w:eastAsia="맑은 고딕" w:hAnsi="Arial" w:cs="Arial"/>
                <w:lang w:val="en-US" w:eastAsia="ko-KR"/>
              </w:rPr>
            </w:pPr>
            <w:r>
              <w:rPr>
                <w:rFonts w:ascii="Arial" w:eastAsia="맑은 고딕" w:hAnsi="Arial" w:cs="Arial" w:hint="eastAsia"/>
                <w:lang w:val="en-US" w:eastAsia="ko-KR"/>
              </w:rPr>
              <w:t>KT</w:t>
            </w:r>
          </w:p>
        </w:tc>
        <w:tc>
          <w:tcPr>
            <w:tcW w:w="1701" w:type="dxa"/>
          </w:tcPr>
          <w:p w14:paraId="7C059B54" w14:textId="44C89119" w:rsidR="003761FB" w:rsidRPr="00E26AAC" w:rsidRDefault="003761FB">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7E24E1BE" w14:textId="77777777" w:rsidR="003761FB" w:rsidRDefault="003761FB">
            <w:pPr>
              <w:spacing w:after="0"/>
              <w:rPr>
                <w:rFonts w:ascii="Arial" w:eastAsia="SimSun" w:hAnsi="Arial" w:cs="Arial"/>
                <w:lang w:val="en-US" w:eastAsia="zh-CN"/>
              </w:rPr>
            </w:pPr>
          </w:p>
        </w:tc>
      </w:tr>
      <w:tr w:rsidR="00AA5232" w14:paraId="23218C46" w14:textId="77777777" w:rsidTr="005B7746">
        <w:tc>
          <w:tcPr>
            <w:tcW w:w="1555" w:type="dxa"/>
          </w:tcPr>
          <w:p w14:paraId="2FFAB65A" w14:textId="2B279520" w:rsidR="00AA5232" w:rsidRDefault="00AA5232" w:rsidP="00AA5232">
            <w:pPr>
              <w:spacing w:after="0"/>
              <w:rPr>
                <w:rFonts w:ascii="Arial" w:eastAsia="맑은 고딕" w:hAnsi="Arial" w:cs="Arial"/>
                <w:lang w:val="en-US" w:eastAsia="ko-KR"/>
              </w:rPr>
            </w:pPr>
            <w:r>
              <w:rPr>
                <w:rFonts w:ascii="Arial" w:eastAsia="맑은 고딕" w:hAnsi="Arial" w:cs="Arial" w:hint="eastAsia"/>
                <w:lang w:val="en-US" w:eastAsia="ko-KR"/>
              </w:rPr>
              <w:t>LG Uplus</w:t>
            </w:r>
          </w:p>
        </w:tc>
        <w:tc>
          <w:tcPr>
            <w:tcW w:w="1701" w:type="dxa"/>
          </w:tcPr>
          <w:p w14:paraId="40325F68" w14:textId="2890AE6A" w:rsidR="00AA5232" w:rsidRDefault="00AA5232" w:rsidP="00AA5232">
            <w:pPr>
              <w:spacing w:after="0"/>
              <w:rPr>
                <w:rFonts w:ascii="Arial" w:eastAsia="맑은 고딕" w:hAnsi="Arial" w:cs="Arial"/>
                <w:lang w:val="en-US" w:eastAsia="ko-KR"/>
              </w:rPr>
            </w:pPr>
            <w:r>
              <w:rPr>
                <w:rFonts w:ascii="Arial" w:eastAsia="맑은 고딕" w:hAnsi="Arial" w:cs="Arial" w:hint="eastAsia"/>
                <w:lang w:val="en-US" w:eastAsia="ko-KR"/>
              </w:rPr>
              <w:t>Yes</w:t>
            </w:r>
          </w:p>
        </w:tc>
        <w:tc>
          <w:tcPr>
            <w:tcW w:w="6375" w:type="dxa"/>
          </w:tcPr>
          <w:p w14:paraId="6782E1E9" w14:textId="77777777" w:rsidR="00AA5232" w:rsidRDefault="00AA5232" w:rsidP="00AA5232">
            <w:pPr>
              <w:spacing w:after="0"/>
              <w:rPr>
                <w:rFonts w:ascii="Arial" w:eastAsia="SimSun" w:hAnsi="Arial" w:cs="Arial"/>
                <w:lang w:val="en-US" w:eastAsia="zh-CN"/>
              </w:rPr>
            </w:pPr>
          </w:p>
        </w:tc>
      </w:tr>
      <w:tr w:rsidR="000870B6" w14:paraId="6A285E38" w14:textId="77777777" w:rsidTr="005B7746">
        <w:tc>
          <w:tcPr>
            <w:tcW w:w="1555" w:type="dxa"/>
          </w:tcPr>
          <w:p w14:paraId="6DA4EE89"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Ericsson</w:t>
            </w:r>
          </w:p>
        </w:tc>
        <w:tc>
          <w:tcPr>
            <w:tcW w:w="1701" w:type="dxa"/>
          </w:tcPr>
          <w:p w14:paraId="6B60023E" w14:textId="77777777" w:rsidR="000870B6" w:rsidRDefault="000870B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5D42E3C1" w14:textId="77777777" w:rsidR="000870B6" w:rsidRDefault="000870B6" w:rsidP="005B7746">
            <w:pPr>
              <w:spacing w:after="0"/>
              <w:rPr>
                <w:rFonts w:ascii="Arial" w:eastAsia="SimSun" w:hAnsi="Arial" w:cs="Arial"/>
                <w:lang w:val="en-US" w:eastAsia="zh-CN"/>
              </w:rPr>
            </w:pPr>
            <w:r>
              <w:rPr>
                <w:rFonts w:ascii="Arial" w:hAnsi="Arial" w:cs="Arial"/>
              </w:rPr>
              <w:t>See answer to Q3.</w:t>
            </w:r>
          </w:p>
        </w:tc>
      </w:tr>
      <w:tr w:rsidR="005B7746" w14:paraId="41BDA42B" w14:textId="77777777" w:rsidTr="005B7746">
        <w:tc>
          <w:tcPr>
            <w:tcW w:w="1555" w:type="dxa"/>
          </w:tcPr>
          <w:p w14:paraId="5663E660"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Intel</w:t>
            </w:r>
          </w:p>
        </w:tc>
        <w:tc>
          <w:tcPr>
            <w:tcW w:w="1701" w:type="dxa"/>
          </w:tcPr>
          <w:p w14:paraId="5189CD09"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2E8BBC25" w14:textId="77777777" w:rsidR="005B7746" w:rsidRDefault="005B7746" w:rsidP="005B7746">
            <w:pPr>
              <w:spacing w:after="0"/>
              <w:rPr>
                <w:rFonts w:ascii="Arial" w:hAnsi="Arial" w:cs="Arial"/>
              </w:rPr>
            </w:pPr>
            <w:r>
              <w:rPr>
                <w:rFonts w:ascii="Arial" w:hAnsi="Arial" w:cs="Arial"/>
              </w:rPr>
              <w:t>See answer to Q3.</w:t>
            </w:r>
          </w:p>
        </w:tc>
      </w:tr>
      <w:tr w:rsidR="005B7746" w14:paraId="2392C8E8" w14:textId="77777777" w:rsidTr="005B7746">
        <w:tc>
          <w:tcPr>
            <w:tcW w:w="1555" w:type="dxa"/>
          </w:tcPr>
          <w:p w14:paraId="234FDF76"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Futurewei</w:t>
            </w:r>
          </w:p>
        </w:tc>
        <w:tc>
          <w:tcPr>
            <w:tcW w:w="1701" w:type="dxa"/>
          </w:tcPr>
          <w:p w14:paraId="4A3C838A"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No</w:t>
            </w:r>
          </w:p>
        </w:tc>
        <w:tc>
          <w:tcPr>
            <w:tcW w:w="6375" w:type="dxa"/>
          </w:tcPr>
          <w:p w14:paraId="0E8F1E87" w14:textId="77777777" w:rsidR="005B7746" w:rsidRDefault="005B7746" w:rsidP="005B7746">
            <w:pPr>
              <w:spacing w:after="0"/>
              <w:rPr>
                <w:rFonts w:ascii="Arial" w:hAnsi="Arial" w:cs="Arial"/>
              </w:rPr>
            </w:pPr>
            <w:r>
              <w:rPr>
                <w:rFonts w:ascii="Arial" w:hAnsi="Arial" w:cs="Arial"/>
              </w:rPr>
              <w:t>Wondering how the access execution can be triggered before execution the CHO configuration.</w:t>
            </w:r>
          </w:p>
        </w:tc>
      </w:tr>
      <w:tr w:rsidR="005B7746" w14:paraId="0672EC17" w14:textId="77777777" w:rsidTr="005B7746">
        <w:tc>
          <w:tcPr>
            <w:tcW w:w="1555" w:type="dxa"/>
          </w:tcPr>
          <w:p w14:paraId="51323808" w14:textId="77777777" w:rsidR="005B7746" w:rsidRDefault="005B7746" w:rsidP="005B7746">
            <w:pPr>
              <w:spacing w:after="0"/>
              <w:rPr>
                <w:rFonts w:ascii="Arial" w:eastAsia="SimSun" w:hAnsi="Arial" w:cs="Arial"/>
                <w:lang w:val="en-US" w:eastAsia="zh-CN"/>
              </w:rPr>
            </w:pPr>
            <w:r>
              <w:rPr>
                <w:rFonts w:ascii="Arial" w:eastAsia="SimSun" w:hAnsi="Arial" w:cs="Arial"/>
                <w:lang w:val="en-US" w:eastAsia="zh-CN"/>
              </w:rPr>
              <w:t>ETRI</w:t>
            </w:r>
          </w:p>
        </w:tc>
        <w:tc>
          <w:tcPr>
            <w:tcW w:w="1701" w:type="dxa"/>
          </w:tcPr>
          <w:p w14:paraId="0E9C7D40" w14:textId="77777777" w:rsidR="005B7746" w:rsidRDefault="005B7746" w:rsidP="005B7746">
            <w:pPr>
              <w:spacing w:after="0"/>
              <w:rPr>
                <w:rFonts w:ascii="Arial" w:eastAsia="SimSun" w:hAnsi="Arial" w:cs="Arial"/>
                <w:lang w:val="en-US" w:eastAsia="zh-CN"/>
              </w:rPr>
            </w:pPr>
            <w:r>
              <w:rPr>
                <w:rFonts w:ascii="Arial" w:eastAsia="SimSun" w:hAnsi="Arial" w:cs="Arial" w:hint="eastAsia"/>
                <w:lang w:val="en-US" w:eastAsia="zh-CN"/>
              </w:rPr>
              <w:t xml:space="preserve">Yes </w:t>
            </w:r>
          </w:p>
        </w:tc>
        <w:tc>
          <w:tcPr>
            <w:tcW w:w="6375" w:type="dxa"/>
          </w:tcPr>
          <w:p w14:paraId="247DBAC5" w14:textId="77777777" w:rsidR="005B7746" w:rsidRDefault="005B7746" w:rsidP="005B7746">
            <w:pPr>
              <w:spacing w:after="0"/>
              <w:rPr>
                <w:rFonts w:ascii="Arial" w:hAnsi="Arial" w:cs="Arial"/>
              </w:rPr>
            </w:pPr>
          </w:p>
        </w:tc>
      </w:tr>
      <w:tr w:rsidR="00C46080" w14:paraId="7C327A7D" w14:textId="77777777" w:rsidTr="00C46080">
        <w:tc>
          <w:tcPr>
            <w:tcW w:w="1555" w:type="dxa"/>
          </w:tcPr>
          <w:p w14:paraId="07F76410"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CATT</w:t>
            </w:r>
          </w:p>
        </w:tc>
        <w:tc>
          <w:tcPr>
            <w:tcW w:w="1701" w:type="dxa"/>
          </w:tcPr>
          <w:p w14:paraId="38C66B91" w14:textId="77777777" w:rsidR="00C46080" w:rsidRDefault="00C46080" w:rsidP="00361654">
            <w:pPr>
              <w:spacing w:after="0"/>
              <w:rPr>
                <w:rFonts w:ascii="Arial" w:eastAsia="SimSun" w:hAnsi="Arial" w:cs="Arial"/>
                <w:lang w:val="en-US" w:eastAsia="zh-CN"/>
              </w:rPr>
            </w:pPr>
            <w:r>
              <w:rPr>
                <w:rFonts w:ascii="Arial" w:eastAsia="SimSun" w:hAnsi="Arial" w:cs="Arial" w:hint="eastAsia"/>
                <w:lang w:val="en-US" w:eastAsia="zh-CN"/>
              </w:rPr>
              <w:t>No</w:t>
            </w:r>
          </w:p>
        </w:tc>
        <w:tc>
          <w:tcPr>
            <w:tcW w:w="6375" w:type="dxa"/>
          </w:tcPr>
          <w:p w14:paraId="2F196488" w14:textId="77777777" w:rsidR="00C46080" w:rsidRDefault="00C46080" w:rsidP="00361654">
            <w:pPr>
              <w:spacing w:after="0"/>
              <w:rPr>
                <w:rFonts w:ascii="Arial" w:hAnsi="Arial" w:cs="Arial"/>
              </w:rPr>
            </w:pPr>
            <w:r w:rsidRPr="00D376C1">
              <w:rPr>
                <w:rFonts w:ascii="Arial" w:eastAsia="SimSun" w:hAnsi="Arial" w:cs="Arial"/>
                <w:lang w:val="en-US" w:eastAsia="zh-CN"/>
              </w:rPr>
              <w:t xml:space="preserve">It's </w:t>
            </w:r>
            <w:r>
              <w:rPr>
                <w:rFonts w:ascii="Arial" w:eastAsia="SimSun" w:hAnsi="Arial" w:cs="Arial" w:hint="eastAsia"/>
                <w:lang w:val="en-US" w:eastAsia="zh-CN"/>
              </w:rPr>
              <w:t xml:space="preserve">similar as </w:t>
            </w:r>
            <w:r w:rsidRPr="00361654">
              <w:rPr>
                <w:rFonts w:ascii="Arial" w:eastAsia="SimSun" w:hAnsi="Arial" w:cs="Arial"/>
                <w:lang w:val="en-US" w:eastAsia="zh-CN"/>
              </w:rPr>
              <w:t>CHO</w:t>
            </w:r>
            <w:r>
              <w:rPr>
                <w:rFonts w:ascii="Arial" w:eastAsia="SimSun" w:hAnsi="Arial" w:cs="Arial" w:hint="eastAsia"/>
                <w:lang w:val="en-US" w:eastAsia="zh-CN"/>
              </w:rPr>
              <w:t>+ DAPS</w:t>
            </w:r>
          </w:p>
        </w:tc>
      </w:tr>
      <w:tr w:rsidR="00C46080" w14:paraId="13FD84BD" w14:textId="77777777" w:rsidTr="00C46080">
        <w:tc>
          <w:tcPr>
            <w:tcW w:w="1555" w:type="dxa"/>
          </w:tcPr>
          <w:p w14:paraId="3CF2D0D4" w14:textId="65765581" w:rsidR="00C46080" w:rsidRDefault="00C46080" w:rsidP="00361654">
            <w:pPr>
              <w:spacing w:after="0"/>
              <w:rPr>
                <w:rFonts w:ascii="Arial" w:eastAsia="맑은 고딕" w:hAnsi="Arial" w:cs="Arial"/>
                <w:lang w:val="en-US" w:eastAsia="ko-KR"/>
              </w:rPr>
            </w:pPr>
          </w:p>
        </w:tc>
        <w:tc>
          <w:tcPr>
            <w:tcW w:w="1701" w:type="dxa"/>
          </w:tcPr>
          <w:p w14:paraId="4A42184D" w14:textId="24658399" w:rsidR="00C46080" w:rsidRDefault="00C46080" w:rsidP="00361654">
            <w:pPr>
              <w:spacing w:after="0"/>
              <w:rPr>
                <w:rFonts w:ascii="Arial" w:eastAsia="맑은 고딕" w:hAnsi="Arial" w:cs="Arial"/>
                <w:lang w:val="en-US" w:eastAsia="ko-KR"/>
              </w:rPr>
            </w:pPr>
          </w:p>
        </w:tc>
        <w:tc>
          <w:tcPr>
            <w:tcW w:w="6375" w:type="dxa"/>
          </w:tcPr>
          <w:p w14:paraId="64AB2028" w14:textId="77777777" w:rsidR="00C46080" w:rsidRDefault="00C46080" w:rsidP="00361654">
            <w:pPr>
              <w:spacing w:after="0"/>
              <w:rPr>
                <w:rFonts w:ascii="Arial" w:eastAsia="SimSun" w:hAnsi="Arial" w:cs="Arial"/>
                <w:lang w:val="en-US" w:eastAsia="zh-CN"/>
              </w:rPr>
            </w:pPr>
          </w:p>
        </w:tc>
      </w:tr>
    </w:tbl>
    <w:p w14:paraId="1D2B812B" w14:textId="77777777" w:rsidR="009442FE" w:rsidRPr="00C46080" w:rsidRDefault="009442FE">
      <w:pPr>
        <w:rPr>
          <w:rFonts w:ascii="Arial" w:hAnsi="Arial" w:cs="Arial"/>
        </w:rPr>
      </w:pPr>
    </w:p>
    <w:p w14:paraId="290715F4" w14:textId="77777777" w:rsidR="009442FE" w:rsidRDefault="004977FF">
      <w:pPr>
        <w:pStyle w:val="2"/>
      </w:pPr>
      <w:r>
        <w:t>2.4 Questions for companies having other preferences</w:t>
      </w:r>
    </w:p>
    <w:p w14:paraId="0FE2087C" w14:textId="77777777" w:rsidR="009442FE" w:rsidRDefault="004977FF">
      <w:pPr>
        <w:rPr>
          <w:rFonts w:ascii="Arial" w:hAnsi="Arial" w:cs="Arial"/>
          <w:b/>
          <w:lang w:eastAsia="ko-KR"/>
        </w:rPr>
      </w:pPr>
      <w:r>
        <w:rPr>
          <w:rFonts w:ascii="Arial" w:hAnsi="Arial" w:cs="Arial" w:hint="eastAsia"/>
          <w:b/>
          <w:lang w:eastAsia="ko-KR"/>
        </w:rPr>
        <w:t xml:space="preserve">Question 11. If you have any other preference to address </w:t>
      </w:r>
      <w:r>
        <w:rPr>
          <w:rFonts w:ascii="Arial" w:hAnsi="Arial" w:cs="Arial"/>
          <w:b/>
          <w:lang w:eastAsia="ko-KR"/>
        </w:rPr>
        <w:t>FR2 mobility interruption, provide your views on the table below</w:t>
      </w:r>
    </w:p>
    <w:tbl>
      <w:tblPr>
        <w:tblStyle w:val="ad"/>
        <w:tblW w:w="9632" w:type="dxa"/>
        <w:tblInd w:w="-1" w:type="dxa"/>
        <w:tblLayout w:type="fixed"/>
        <w:tblLook w:val="04A0" w:firstRow="1" w:lastRow="0" w:firstColumn="1" w:lastColumn="0" w:noHBand="0" w:noVBand="1"/>
      </w:tblPr>
      <w:tblGrid>
        <w:gridCol w:w="1555"/>
        <w:gridCol w:w="1701"/>
        <w:gridCol w:w="6376"/>
      </w:tblGrid>
      <w:tr w:rsidR="009442FE" w14:paraId="363F644D" w14:textId="77777777" w:rsidTr="005B7746">
        <w:tc>
          <w:tcPr>
            <w:tcW w:w="1555" w:type="dxa"/>
          </w:tcPr>
          <w:p w14:paraId="6D6C4487" w14:textId="77777777" w:rsidR="009442FE" w:rsidRDefault="004977FF">
            <w:pPr>
              <w:spacing w:after="0"/>
              <w:rPr>
                <w:rFonts w:ascii="Arial" w:hAnsi="Arial" w:cs="Arial"/>
                <w:lang w:eastAsia="ko-KR"/>
              </w:rPr>
            </w:pPr>
            <w:r>
              <w:rPr>
                <w:rFonts w:ascii="Arial" w:hAnsi="Arial" w:cs="Arial" w:hint="eastAsia"/>
                <w:lang w:eastAsia="ko-KR"/>
              </w:rPr>
              <w:t>Company</w:t>
            </w:r>
          </w:p>
        </w:tc>
        <w:tc>
          <w:tcPr>
            <w:tcW w:w="1701" w:type="dxa"/>
          </w:tcPr>
          <w:p w14:paraId="6D8DD3D2" w14:textId="77777777" w:rsidR="009442FE" w:rsidRDefault="004977FF">
            <w:pPr>
              <w:spacing w:after="0"/>
              <w:rPr>
                <w:rFonts w:ascii="Arial" w:hAnsi="Arial" w:cs="Arial"/>
                <w:lang w:eastAsia="ko-KR"/>
              </w:rPr>
            </w:pPr>
            <w:r>
              <w:rPr>
                <w:rFonts w:ascii="Arial" w:hAnsi="Arial" w:cs="Arial" w:hint="eastAsia"/>
                <w:lang w:eastAsia="ko-KR"/>
              </w:rPr>
              <w:t>Yes/No</w:t>
            </w:r>
          </w:p>
        </w:tc>
        <w:tc>
          <w:tcPr>
            <w:tcW w:w="6376" w:type="dxa"/>
          </w:tcPr>
          <w:p w14:paraId="750404F7" w14:textId="77777777" w:rsidR="009442FE" w:rsidRDefault="004977FF">
            <w:pPr>
              <w:spacing w:after="0"/>
              <w:rPr>
                <w:rFonts w:ascii="Arial" w:hAnsi="Arial" w:cs="Arial"/>
                <w:lang w:eastAsia="ko-KR"/>
              </w:rPr>
            </w:pPr>
            <w:r>
              <w:rPr>
                <w:rFonts w:ascii="Arial" w:hAnsi="Arial" w:cs="Arial" w:hint="eastAsia"/>
                <w:lang w:eastAsia="ko-KR"/>
              </w:rPr>
              <w:t>Comments</w:t>
            </w:r>
          </w:p>
        </w:tc>
      </w:tr>
      <w:tr w:rsidR="009442FE" w14:paraId="539BDF26" w14:textId="77777777" w:rsidTr="005B7746">
        <w:tc>
          <w:tcPr>
            <w:tcW w:w="1555" w:type="dxa"/>
          </w:tcPr>
          <w:p w14:paraId="38F7BF75" w14:textId="77777777" w:rsidR="009442FE" w:rsidRDefault="004977FF">
            <w:pPr>
              <w:spacing w:after="0"/>
              <w:rPr>
                <w:rFonts w:ascii="Arial" w:hAnsi="Arial" w:cs="Arial"/>
              </w:rPr>
            </w:pPr>
            <w:r>
              <w:rPr>
                <w:rFonts w:ascii="Arial" w:hAnsi="Arial" w:cs="Arial"/>
              </w:rPr>
              <w:t xml:space="preserve">Apple </w:t>
            </w:r>
          </w:p>
        </w:tc>
        <w:tc>
          <w:tcPr>
            <w:tcW w:w="1701" w:type="dxa"/>
          </w:tcPr>
          <w:p w14:paraId="1378AB0C" w14:textId="77777777" w:rsidR="009442FE" w:rsidRDefault="004977FF">
            <w:pPr>
              <w:spacing w:after="0"/>
              <w:rPr>
                <w:rFonts w:ascii="Arial" w:hAnsi="Arial" w:cs="Arial"/>
              </w:rPr>
            </w:pPr>
            <w:r>
              <w:rPr>
                <w:rFonts w:ascii="Arial" w:hAnsi="Arial" w:cs="Arial"/>
              </w:rPr>
              <w:t>Return CHO</w:t>
            </w:r>
          </w:p>
        </w:tc>
        <w:tc>
          <w:tcPr>
            <w:tcW w:w="6376" w:type="dxa"/>
          </w:tcPr>
          <w:p w14:paraId="1746A009" w14:textId="77777777" w:rsidR="009442FE" w:rsidRDefault="004977FF">
            <w:pPr>
              <w:spacing w:after="0"/>
              <w:rPr>
                <w:rFonts w:ascii="Arial" w:hAnsi="Arial" w:cs="Arial"/>
                <w:lang w:val="en-US" w:eastAsia="zh-CN"/>
              </w:rPr>
            </w:pPr>
            <w:r>
              <w:rPr>
                <w:rFonts w:ascii="Arial" w:hAnsi="Arial" w:cs="Arial"/>
                <w:lang w:val="en-US" w:eastAsia="zh-CN"/>
              </w:rPr>
              <w:t xml:space="preserve">Consecutive CHO /return CHO should be considered for FR2 mobility performance enhancement. </w:t>
            </w:r>
          </w:p>
          <w:p w14:paraId="0B764759" w14:textId="77777777" w:rsidR="009442FE" w:rsidRDefault="009442FE">
            <w:pPr>
              <w:spacing w:after="0"/>
              <w:rPr>
                <w:rFonts w:ascii="Arial" w:hAnsi="Arial" w:cs="Arial"/>
                <w:lang w:val="en-US" w:eastAsia="zh-CN"/>
              </w:rPr>
            </w:pPr>
          </w:p>
        </w:tc>
      </w:tr>
      <w:tr w:rsidR="009442FE" w14:paraId="11406D9E" w14:textId="77777777" w:rsidTr="005B7746">
        <w:tc>
          <w:tcPr>
            <w:tcW w:w="1555" w:type="dxa"/>
          </w:tcPr>
          <w:p w14:paraId="1DCC8907" w14:textId="73DBFF52" w:rsidR="009442FE" w:rsidRDefault="004977FF">
            <w:pPr>
              <w:spacing w:after="0"/>
              <w:rPr>
                <w:rFonts w:ascii="Arial" w:hAnsi="Arial" w:cs="Arial"/>
              </w:rPr>
            </w:pPr>
            <w:r>
              <w:rPr>
                <w:rFonts w:ascii="Arial" w:hAnsi="Arial" w:cs="Arial" w:hint="eastAsia"/>
                <w:lang w:eastAsia="ko-KR"/>
              </w:rPr>
              <w:t>LG</w:t>
            </w:r>
            <w:r w:rsidR="005B7746">
              <w:rPr>
                <w:rFonts w:ascii="Arial" w:hAnsi="Arial" w:cs="Arial"/>
                <w:lang w:eastAsia="ko-KR"/>
              </w:rPr>
              <w:t>E</w:t>
            </w:r>
          </w:p>
        </w:tc>
        <w:tc>
          <w:tcPr>
            <w:tcW w:w="1701" w:type="dxa"/>
          </w:tcPr>
          <w:p w14:paraId="4AB18B50" w14:textId="77777777" w:rsidR="009442FE" w:rsidRDefault="009442FE">
            <w:pPr>
              <w:spacing w:after="0"/>
              <w:rPr>
                <w:rFonts w:ascii="Arial" w:hAnsi="Arial" w:cs="Arial"/>
              </w:rPr>
            </w:pPr>
          </w:p>
        </w:tc>
        <w:tc>
          <w:tcPr>
            <w:tcW w:w="6376" w:type="dxa"/>
          </w:tcPr>
          <w:p w14:paraId="183A57A1" w14:textId="77777777" w:rsidR="009442FE" w:rsidRDefault="004977FF">
            <w:pPr>
              <w:spacing w:after="0"/>
              <w:rPr>
                <w:rFonts w:ascii="Arial" w:hAnsi="Arial" w:cs="Arial"/>
              </w:rPr>
            </w:pPr>
            <w:r>
              <w:rPr>
                <w:rFonts w:ascii="Arial" w:hAnsi="Arial" w:cs="Arial" w:hint="eastAsia"/>
                <w:lang w:eastAsia="ko-KR"/>
              </w:rPr>
              <w:t xml:space="preserve">We can discuss </w:t>
            </w:r>
            <w:r>
              <w:rPr>
                <w:rFonts w:ascii="Arial" w:hAnsi="Arial" w:cs="Arial"/>
                <w:lang w:eastAsia="ko-KR"/>
              </w:rPr>
              <w:t xml:space="preserve">later </w:t>
            </w:r>
            <w:r>
              <w:rPr>
                <w:rFonts w:ascii="Arial" w:hAnsi="Arial" w:cs="Arial" w:hint="eastAsia"/>
                <w:lang w:eastAsia="ko-KR"/>
              </w:rPr>
              <w:t xml:space="preserve">to reduce interruption </w:t>
            </w:r>
            <w:r>
              <w:rPr>
                <w:rFonts w:ascii="Arial" w:hAnsi="Arial" w:cs="Arial"/>
                <w:lang w:eastAsia="ko-KR"/>
              </w:rPr>
              <w:t>for FR2 mobility. Considering the real mobility scenario, in our view, this is not an urgent issue to be required promptly and we think this issue can be simply handled by DAPS HO later.</w:t>
            </w:r>
          </w:p>
        </w:tc>
      </w:tr>
      <w:tr w:rsidR="009442FE" w14:paraId="2DA80295" w14:textId="77777777" w:rsidTr="005B7746">
        <w:tc>
          <w:tcPr>
            <w:tcW w:w="1555" w:type="dxa"/>
          </w:tcPr>
          <w:p w14:paraId="6FBA0DBA" w14:textId="77777777" w:rsidR="009442FE" w:rsidRDefault="00106E8E">
            <w:pPr>
              <w:spacing w:after="0"/>
              <w:rPr>
                <w:rFonts w:ascii="Arial" w:hAnsi="Arial" w:cs="Arial"/>
              </w:rPr>
            </w:pPr>
            <w:r>
              <w:rPr>
                <w:rFonts w:ascii="Arial" w:hAnsi="Arial" w:cs="Arial"/>
              </w:rPr>
              <w:t>Nokia</w:t>
            </w:r>
          </w:p>
        </w:tc>
        <w:tc>
          <w:tcPr>
            <w:tcW w:w="1701" w:type="dxa"/>
          </w:tcPr>
          <w:p w14:paraId="4FAD95C6" w14:textId="77777777" w:rsidR="009442FE" w:rsidRDefault="00106E8E">
            <w:pPr>
              <w:spacing w:after="0"/>
              <w:rPr>
                <w:rFonts w:ascii="Arial" w:hAnsi="Arial" w:cs="Arial"/>
              </w:rPr>
            </w:pPr>
            <w:r>
              <w:rPr>
                <w:rFonts w:ascii="Arial" w:hAnsi="Arial" w:cs="Arial"/>
              </w:rPr>
              <w:t>Yes</w:t>
            </w:r>
          </w:p>
        </w:tc>
        <w:tc>
          <w:tcPr>
            <w:tcW w:w="6376" w:type="dxa"/>
          </w:tcPr>
          <w:p w14:paraId="5157BAD9" w14:textId="77777777" w:rsidR="009442FE" w:rsidRDefault="00106E8E">
            <w:pPr>
              <w:spacing w:after="0"/>
              <w:rPr>
                <w:rFonts w:ascii="Arial" w:hAnsi="Arial" w:cs="Arial"/>
              </w:rPr>
            </w:pPr>
            <w:r>
              <w:rPr>
                <w:rFonts w:ascii="Arial" w:hAnsi="Arial" w:cs="Arial"/>
              </w:rPr>
              <w:t xml:space="preserve">Ideally, </w:t>
            </w:r>
            <w:r w:rsidRPr="00106E8E">
              <w:rPr>
                <w:rFonts w:ascii="Arial" w:hAnsi="Arial" w:cs="Arial"/>
              </w:rPr>
              <w:t>a study to define what kind of specific problems need to be addressed for FR2</w:t>
            </w:r>
            <w:r>
              <w:rPr>
                <w:rFonts w:ascii="Arial" w:hAnsi="Arial" w:cs="Arial"/>
              </w:rPr>
              <w:t xml:space="preserve"> shall be done</w:t>
            </w:r>
            <w:r w:rsidRPr="00106E8E">
              <w:rPr>
                <w:rFonts w:ascii="Arial" w:hAnsi="Arial" w:cs="Arial"/>
              </w:rPr>
              <w:t xml:space="preserve"> and then check if the existing solutions (e.g. DAPS HO</w:t>
            </w:r>
            <w:r>
              <w:rPr>
                <w:rFonts w:ascii="Arial" w:hAnsi="Arial" w:cs="Arial"/>
              </w:rPr>
              <w:t>, RACH-less</w:t>
            </w:r>
            <w:r w:rsidRPr="00106E8E">
              <w:rPr>
                <w:rFonts w:ascii="Arial" w:hAnsi="Arial" w:cs="Arial"/>
              </w:rPr>
              <w:t xml:space="preserve">) may accomplish that from higher protocol layers point of view and perhaps </w:t>
            </w:r>
            <w:r>
              <w:rPr>
                <w:rFonts w:ascii="Arial" w:hAnsi="Arial" w:cs="Arial"/>
              </w:rPr>
              <w:t xml:space="preserve">“just” </w:t>
            </w:r>
            <w:r w:rsidRPr="00106E8E">
              <w:rPr>
                <w:rFonts w:ascii="Arial" w:hAnsi="Arial" w:cs="Arial"/>
              </w:rPr>
              <w:t>RAN4</w:t>
            </w:r>
            <w:r>
              <w:rPr>
                <w:rFonts w:ascii="Arial" w:hAnsi="Arial" w:cs="Arial"/>
              </w:rPr>
              <w:t xml:space="preserve"> part remains</w:t>
            </w:r>
            <w:r w:rsidRPr="00106E8E">
              <w:rPr>
                <w:rFonts w:ascii="Arial" w:hAnsi="Arial" w:cs="Arial"/>
              </w:rPr>
              <w:t xml:space="preserve"> on corresponding requirements. </w:t>
            </w:r>
          </w:p>
        </w:tc>
      </w:tr>
      <w:tr w:rsidR="000870B6" w14:paraId="33EE1050" w14:textId="77777777" w:rsidTr="005B7746">
        <w:tc>
          <w:tcPr>
            <w:tcW w:w="1555" w:type="dxa"/>
          </w:tcPr>
          <w:p w14:paraId="2177C940" w14:textId="402FF461" w:rsidR="000870B6" w:rsidRDefault="000870B6" w:rsidP="000870B6">
            <w:pPr>
              <w:spacing w:after="0"/>
              <w:rPr>
                <w:rFonts w:ascii="Arial" w:hAnsi="Arial" w:cs="Arial"/>
              </w:rPr>
            </w:pPr>
            <w:r>
              <w:rPr>
                <w:rFonts w:ascii="Arial" w:hAnsi="Arial" w:cs="Arial"/>
              </w:rPr>
              <w:t>Ericsson</w:t>
            </w:r>
          </w:p>
        </w:tc>
        <w:tc>
          <w:tcPr>
            <w:tcW w:w="1701" w:type="dxa"/>
          </w:tcPr>
          <w:p w14:paraId="0B705BCB" w14:textId="0ABF0D4D" w:rsidR="000870B6" w:rsidRDefault="000870B6" w:rsidP="000870B6">
            <w:pPr>
              <w:spacing w:after="0"/>
              <w:rPr>
                <w:rFonts w:ascii="Arial" w:hAnsi="Arial" w:cs="Arial"/>
              </w:rPr>
            </w:pPr>
            <w:r>
              <w:rPr>
                <w:rFonts w:ascii="Arial" w:hAnsi="Arial" w:cs="Arial"/>
              </w:rPr>
              <w:t>Yes</w:t>
            </w:r>
          </w:p>
        </w:tc>
        <w:tc>
          <w:tcPr>
            <w:tcW w:w="6376" w:type="dxa"/>
          </w:tcPr>
          <w:p w14:paraId="707E2F6B" w14:textId="5E6DF134" w:rsidR="000870B6" w:rsidRDefault="000870B6" w:rsidP="000870B6">
            <w:pPr>
              <w:spacing w:after="0"/>
              <w:rPr>
                <w:rFonts w:ascii="Arial" w:hAnsi="Arial" w:cs="Arial"/>
              </w:rPr>
            </w:pPr>
            <w:r>
              <w:rPr>
                <w:rFonts w:ascii="Arial" w:hAnsi="Arial" w:cs="Arial"/>
              </w:rPr>
              <w:t>See answer to Q3.</w:t>
            </w:r>
          </w:p>
        </w:tc>
      </w:tr>
      <w:tr w:rsidR="005B7746" w14:paraId="1069B026" w14:textId="77777777" w:rsidTr="005B7746">
        <w:tc>
          <w:tcPr>
            <w:tcW w:w="1555" w:type="dxa"/>
          </w:tcPr>
          <w:p w14:paraId="4AE907A5" w14:textId="77777777" w:rsidR="005B7746" w:rsidRDefault="005B7746" w:rsidP="005B7746">
            <w:pPr>
              <w:spacing w:after="0"/>
              <w:rPr>
                <w:rFonts w:ascii="Arial" w:hAnsi="Arial" w:cs="Arial"/>
              </w:rPr>
            </w:pPr>
            <w:r>
              <w:rPr>
                <w:rFonts w:ascii="Arial" w:hAnsi="Arial" w:cs="Arial"/>
              </w:rPr>
              <w:t>Intel</w:t>
            </w:r>
          </w:p>
        </w:tc>
        <w:tc>
          <w:tcPr>
            <w:tcW w:w="1701" w:type="dxa"/>
          </w:tcPr>
          <w:p w14:paraId="68D72DB0" w14:textId="77777777" w:rsidR="005B7746" w:rsidRDefault="005B7746" w:rsidP="005B7746">
            <w:pPr>
              <w:spacing w:after="0"/>
              <w:rPr>
                <w:rFonts w:ascii="Arial" w:hAnsi="Arial" w:cs="Arial"/>
              </w:rPr>
            </w:pPr>
            <w:r>
              <w:rPr>
                <w:rFonts w:ascii="Arial" w:hAnsi="Arial" w:cs="Arial"/>
              </w:rPr>
              <w:t>Yes</w:t>
            </w:r>
          </w:p>
        </w:tc>
        <w:tc>
          <w:tcPr>
            <w:tcW w:w="6376" w:type="dxa"/>
          </w:tcPr>
          <w:p w14:paraId="2200B698" w14:textId="77777777" w:rsidR="005B7746" w:rsidRDefault="005B7746" w:rsidP="005B7746">
            <w:pPr>
              <w:spacing w:after="0"/>
              <w:rPr>
                <w:rFonts w:ascii="Arial" w:hAnsi="Arial" w:cs="Arial"/>
              </w:rPr>
            </w:pPr>
            <w:r>
              <w:rPr>
                <w:rFonts w:ascii="Arial" w:hAnsi="Arial" w:cs="Arial"/>
              </w:rPr>
              <w:t>See answer to Q3.</w:t>
            </w:r>
          </w:p>
        </w:tc>
      </w:tr>
      <w:tr w:rsidR="005B7746" w14:paraId="3CE0E884" w14:textId="77777777" w:rsidTr="005B7746">
        <w:tc>
          <w:tcPr>
            <w:tcW w:w="1555" w:type="dxa"/>
          </w:tcPr>
          <w:p w14:paraId="41976DDB" w14:textId="77777777" w:rsidR="005B7746" w:rsidRDefault="005B7746" w:rsidP="005B7746">
            <w:pPr>
              <w:spacing w:after="0"/>
              <w:rPr>
                <w:rFonts w:ascii="Arial" w:hAnsi="Arial" w:cs="Arial"/>
              </w:rPr>
            </w:pPr>
            <w:r>
              <w:rPr>
                <w:rFonts w:ascii="Arial" w:hAnsi="Arial" w:cs="Arial"/>
              </w:rPr>
              <w:t>Futurewei</w:t>
            </w:r>
          </w:p>
        </w:tc>
        <w:tc>
          <w:tcPr>
            <w:tcW w:w="1701" w:type="dxa"/>
          </w:tcPr>
          <w:p w14:paraId="695E5268" w14:textId="77777777" w:rsidR="005B7746" w:rsidRDefault="005B7746" w:rsidP="005B7746">
            <w:pPr>
              <w:spacing w:after="0"/>
              <w:rPr>
                <w:rFonts w:ascii="Arial" w:hAnsi="Arial" w:cs="Arial"/>
              </w:rPr>
            </w:pPr>
          </w:p>
        </w:tc>
        <w:tc>
          <w:tcPr>
            <w:tcW w:w="6376" w:type="dxa"/>
          </w:tcPr>
          <w:p w14:paraId="628C568A" w14:textId="77777777" w:rsidR="005B7746" w:rsidRDefault="005B7746" w:rsidP="005B7746">
            <w:pPr>
              <w:spacing w:after="0"/>
              <w:rPr>
                <w:rFonts w:ascii="Arial" w:hAnsi="Arial" w:cs="Arial"/>
              </w:rPr>
            </w:pPr>
            <w:r>
              <w:rPr>
                <w:rFonts w:ascii="Arial" w:hAnsi="Arial" w:cs="Arial"/>
              </w:rPr>
              <w:t>The real limitation is at the physical layer capabilities. As long as physical layer resolves their issues, RAN2 can have solution accordingly.</w:t>
            </w:r>
          </w:p>
        </w:tc>
      </w:tr>
      <w:tr w:rsidR="005B7746" w14:paraId="46C0F317" w14:textId="77777777" w:rsidTr="005B7746">
        <w:tc>
          <w:tcPr>
            <w:tcW w:w="1555" w:type="dxa"/>
          </w:tcPr>
          <w:p w14:paraId="1B44D783" w14:textId="77777777" w:rsidR="005B7746" w:rsidRDefault="005B7746" w:rsidP="005B7746">
            <w:pPr>
              <w:spacing w:after="0"/>
              <w:rPr>
                <w:rFonts w:ascii="Arial" w:hAnsi="Arial" w:cs="Arial"/>
              </w:rPr>
            </w:pPr>
            <w:r>
              <w:rPr>
                <w:rFonts w:ascii="Arial" w:hAnsi="Arial" w:cs="Arial"/>
              </w:rPr>
              <w:t>vivo</w:t>
            </w:r>
          </w:p>
        </w:tc>
        <w:tc>
          <w:tcPr>
            <w:tcW w:w="1701" w:type="dxa"/>
          </w:tcPr>
          <w:p w14:paraId="3B0C81F9" w14:textId="77777777" w:rsidR="005B7746" w:rsidRDefault="005B7746" w:rsidP="005B7746">
            <w:pPr>
              <w:spacing w:after="0"/>
              <w:rPr>
                <w:rFonts w:ascii="Arial" w:hAnsi="Arial" w:cs="Arial"/>
              </w:rPr>
            </w:pPr>
            <w:r>
              <w:rPr>
                <w:rFonts w:ascii="Arial" w:hAnsi="Arial" w:cs="Arial"/>
              </w:rPr>
              <w:t>Yes</w:t>
            </w:r>
          </w:p>
        </w:tc>
        <w:tc>
          <w:tcPr>
            <w:tcW w:w="6376" w:type="dxa"/>
          </w:tcPr>
          <w:p w14:paraId="69E30EF0" w14:textId="77777777" w:rsidR="005B7746" w:rsidRDefault="005B7746" w:rsidP="005B7746">
            <w:pPr>
              <w:spacing w:after="0"/>
              <w:rPr>
                <w:rFonts w:ascii="Arial" w:hAnsi="Arial" w:cs="Arial"/>
              </w:rPr>
            </w:pPr>
            <w:r>
              <w:rPr>
                <w:rFonts w:ascii="Arial" w:hAnsi="Arial" w:cs="Arial"/>
              </w:rPr>
              <w:t>Maybe we can consider RACHless handover for FR2.</w:t>
            </w:r>
          </w:p>
        </w:tc>
      </w:tr>
    </w:tbl>
    <w:p w14:paraId="733A9464" w14:textId="77777777" w:rsidR="005B7746" w:rsidRDefault="005B7746" w:rsidP="005B7746">
      <w:pPr>
        <w:rPr>
          <w:rFonts w:ascii="Arial" w:hAnsi="Arial" w:cs="Arial"/>
          <w:lang w:eastAsia="ko-KR"/>
        </w:rPr>
      </w:pPr>
    </w:p>
    <w:p w14:paraId="5BDE8D05" w14:textId="77777777" w:rsidR="009442FE" w:rsidRPr="005B7746" w:rsidRDefault="009442FE">
      <w:pPr>
        <w:rPr>
          <w:rFonts w:ascii="Arial" w:hAnsi="Arial" w:cs="Arial"/>
          <w:lang w:eastAsia="ko-KR"/>
        </w:rPr>
      </w:pPr>
    </w:p>
    <w:p w14:paraId="03D4E3AB" w14:textId="77777777" w:rsidR="009442FE" w:rsidRDefault="004977FF">
      <w:pPr>
        <w:pStyle w:val="1"/>
        <w:rPr>
          <w:rFonts w:cs="Arial"/>
        </w:rPr>
      </w:pPr>
      <w:r>
        <w:rPr>
          <w:rFonts w:cs="Arial"/>
        </w:rPr>
        <w:t>3</w:t>
      </w:r>
      <w:r>
        <w:rPr>
          <w:rFonts w:cs="Arial"/>
        </w:rPr>
        <w:tab/>
        <w:t>Summary</w:t>
      </w:r>
    </w:p>
    <w:p w14:paraId="6F3C8A16" w14:textId="417282D6" w:rsidR="008001D1" w:rsidRDefault="00AA5232">
      <w:pPr>
        <w:rPr>
          <w:rFonts w:ascii="Arial" w:hAnsi="Arial" w:cs="Arial"/>
          <w:lang w:eastAsia="ko-KR"/>
        </w:rPr>
      </w:pPr>
      <w:r>
        <w:rPr>
          <w:rFonts w:ascii="Arial" w:hAnsi="Arial" w:cs="Arial"/>
          <w:lang w:eastAsia="ko-KR"/>
        </w:rPr>
        <w:t>15</w:t>
      </w:r>
      <w:r w:rsidR="008001D1">
        <w:rPr>
          <w:rFonts w:ascii="Arial" w:hAnsi="Arial" w:cs="Arial"/>
          <w:lang w:eastAsia="ko-KR"/>
        </w:rPr>
        <w:t xml:space="preserve"> companies provide their views. Thanks for productive comments and detailed analysis. </w:t>
      </w:r>
    </w:p>
    <w:p w14:paraId="192ECB59" w14:textId="5E052849" w:rsidR="009442FE" w:rsidRDefault="008001D1">
      <w:pPr>
        <w:rPr>
          <w:rFonts w:ascii="Arial" w:hAnsi="Arial" w:cs="Arial"/>
          <w:lang w:eastAsia="ko-KR"/>
        </w:rPr>
      </w:pPr>
      <w:r>
        <w:rPr>
          <w:rFonts w:ascii="Arial" w:hAnsi="Arial" w:cs="Arial"/>
          <w:lang w:eastAsia="ko-KR"/>
        </w:rPr>
        <w:t xml:space="preserve">There are certain level of consensus on the problem. </w:t>
      </w:r>
      <w:r w:rsidR="00AA5232">
        <w:rPr>
          <w:rFonts w:ascii="Arial" w:hAnsi="Arial" w:cs="Arial"/>
          <w:lang w:eastAsia="ko-KR"/>
        </w:rPr>
        <w:t>13</w:t>
      </w:r>
      <w:r>
        <w:rPr>
          <w:rFonts w:ascii="Arial" w:hAnsi="Arial" w:cs="Arial"/>
          <w:lang w:eastAsia="ko-KR"/>
        </w:rPr>
        <w:t xml:space="preserve"> companies agrees to the observation 1 that there is no solution for handover interruption time reduction applicable to FR2 HO in Rel-16. </w:t>
      </w:r>
    </w:p>
    <w:p w14:paraId="79236724" w14:textId="0F2C3C84" w:rsidR="008001D1" w:rsidRDefault="00DD7664">
      <w:pPr>
        <w:rPr>
          <w:rFonts w:ascii="Arial" w:hAnsi="Arial" w:cs="Arial"/>
          <w:lang w:eastAsia="ko-KR"/>
        </w:rPr>
      </w:pPr>
      <w:r>
        <w:rPr>
          <w:rFonts w:ascii="Arial" w:hAnsi="Arial" w:cs="Arial"/>
          <w:lang w:eastAsia="ko-KR"/>
        </w:rPr>
        <w:t>W</w:t>
      </w:r>
      <w:r w:rsidR="008001D1">
        <w:rPr>
          <w:rFonts w:ascii="Arial" w:hAnsi="Arial" w:cs="Arial"/>
          <w:lang w:eastAsia="ko-KR"/>
        </w:rPr>
        <w:t xml:space="preserve">hen it comes to </w:t>
      </w:r>
      <w:r>
        <w:rPr>
          <w:rFonts w:ascii="Arial" w:hAnsi="Arial" w:cs="Arial"/>
          <w:lang w:eastAsia="ko-KR"/>
        </w:rPr>
        <w:t xml:space="preserve">which </w:t>
      </w:r>
      <w:r w:rsidR="008001D1">
        <w:rPr>
          <w:rFonts w:ascii="Arial" w:hAnsi="Arial" w:cs="Arial"/>
          <w:lang w:eastAsia="ko-KR"/>
        </w:rPr>
        <w:t>solution</w:t>
      </w:r>
      <w:r>
        <w:rPr>
          <w:rFonts w:ascii="Arial" w:hAnsi="Arial" w:cs="Arial"/>
          <w:lang w:eastAsia="ko-KR"/>
        </w:rPr>
        <w:t xml:space="preserve"> to be introduced</w:t>
      </w:r>
      <w:r w:rsidR="008001D1">
        <w:rPr>
          <w:rFonts w:ascii="Arial" w:hAnsi="Arial" w:cs="Arial"/>
          <w:lang w:eastAsia="ko-KR"/>
        </w:rPr>
        <w:t>, diverse views</w:t>
      </w:r>
      <w:r>
        <w:rPr>
          <w:rFonts w:ascii="Arial" w:hAnsi="Arial" w:cs="Arial"/>
          <w:lang w:eastAsia="ko-KR"/>
        </w:rPr>
        <w:t xml:space="preserve"> exist</w:t>
      </w:r>
      <w:r w:rsidR="00AA5232">
        <w:rPr>
          <w:rFonts w:ascii="Arial" w:hAnsi="Arial" w:cs="Arial"/>
          <w:lang w:eastAsia="ko-KR"/>
        </w:rPr>
        <w:t>. 6</w:t>
      </w:r>
      <w:r w:rsidR="008001D1">
        <w:rPr>
          <w:rFonts w:ascii="Arial" w:hAnsi="Arial" w:cs="Arial"/>
          <w:lang w:eastAsia="ko-KR"/>
        </w:rPr>
        <w:t xml:space="preserve"> companies support </w:t>
      </w:r>
      <w:r w:rsidR="00AA5232">
        <w:rPr>
          <w:rFonts w:ascii="Arial" w:hAnsi="Arial" w:cs="Arial"/>
          <w:lang w:eastAsia="ko-KR"/>
        </w:rPr>
        <w:t>stand-alone make before break, 6</w:t>
      </w:r>
      <w:r w:rsidR="008001D1">
        <w:rPr>
          <w:rFonts w:ascii="Arial" w:hAnsi="Arial" w:cs="Arial"/>
          <w:lang w:eastAsia="ko-KR"/>
        </w:rPr>
        <w:t xml:space="preserve"> companies support </w:t>
      </w:r>
      <w:r w:rsidR="00793673">
        <w:rPr>
          <w:rFonts w:ascii="Arial" w:hAnsi="Arial" w:cs="Arial"/>
          <w:lang w:eastAsia="ko-KR"/>
        </w:rPr>
        <w:t xml:space="preserve">embedded make before break and </w:t>
      </w:r>
      <w:r w:rsidR="00AA5232">
        <w:rPr>
          <w:rFonts w:ascii="Arial" w:hAnsi="Arial" w:cs="Arial"/>
          <w:lang w:eastAsia="ko-KR"/>
        </w:rPr>
        <w:t>8</w:t>
      </w:r>
      <w:r w:rsidR="00793673">
        <w:rPr>
          <w:rFonts w:ascii="Arial" w:hAnsi="Arial" w:cs="Arial"/>
          <w:lang w:eastAsia="ko-KR"/>
        </w:rPr>
        <w:t xml:space="preserve"> companies support to do nothing</w:t>
      </w:r>
      <w:r w:rsidR="00AA5232">
        <w:rPr>
          <w:rFonts w:ascii="Arial" w:hAnsi="Arial" w:cs="Arial"/>
          <w:lang w:eastAsia="ko-KR"/>
        </w:rPr>
        <w:t xml:space="preserve"> in Release 16</w:t>
      </w:r>
      <w:r w:rsidR="00793673">
        <w:rPr>
          <w:rFonts w:ascii="Arial" w:hAnsi="Arial" w:cs="Arial"/>
          <w:lang w:eastAsia="ko-KR"/>
        </w:rPr>
        <w:t xml:space="preserve">. Note that some companies indicate their support for both solutions, hence the ratio between ‘introduce a solution in Rel-16’ and ‘do nothing in Rel-16’ is </w:t>
      </w:r>
      <w:r w:rsidR="00AA5232">
        <w:rPr>
          <w:rFonts w:ascii="Arial" w:hAnsi="Arial" w:cs="Arial"/>
          <w:lang w:eastAsia="ko-KR"/>
        </w:rPr>
        <w:t>7</w:t>
      </w:r>
      <w:r w:rsidR="00793673">
        <w:rPr>
          <w:rFonts w:ascii="Arial" w:hAnsi="Arial" w:cs="Arial"/>
          <w:lang w:eastAsia="ko-KR"/>
        </w:rPr>
        <w:t>:</w:t>
      </w:r>
      <w:r w:rsidR="00AA5232">
        <w:rPr>
          <w:rFonts w:ascii="Arial" w:hAnsi="Arial" w:cs="Arial"/>
          <w:lang w:eastAsia="ko-KR"/>
        </w:rPr>
        <w:t>8</w:t>
      </w:r>
      <w:r w:rsidR="00793673">
        <w:rPr>
          <w:rFonts w:ascii="Arial" w:hAnsi="Arial" w:cs="Arial"/>
          <w:lang w:eastAsia="ko-KR"/>
        </w:rPr>
        <w:t>, which cannot be interpreted as consensus being formed.</w:t>
      </w:r>
    </w:p>
    <w:p w14:paraId="2B9F4574" w14:textId="2FFABE8C" w:rsidR="00793673" w:rsidRDefault="00793673">
      <w:pPr>
        <w:rPr>
          <w:rFonts w:ascii="Arial" w:hAnsi="Arial" w:cs="Arial"/>
          <w:lang w:eastAsia="ko-KR"/>
        </w:rPr>
      </w:pPr>
      <w:r>
        <w:rPr>
          <w:rFonts w:ascii="Arial" w:hAnsi="Arial" w:cs="Arial" w:hint="eastAsia"/>
          <w:lang w:eastAsia="ko-KR"/>
        </w:rPr>
        <w:t>Based on the company inputs, rapporteur propose followings.</w:t>
      </w:r>
    </w:p>
    <w:p w14:paraId="416CC56B" w14:textId="5C318360" w:rsidR="00793673" w:rsidRPr="00793673" w:rsidRDefault="00793673">
      <w:pPr>
        <w:rPr>
          <w:rFonts w:ascii="Arial" w:hAnsi="Arial" w:cs="Arial"/>
          <w:b/>
          <w:lang w:eastAsia="ko-KR"/>
        </w:rPr>
      </w:pPr>
      <w:r w:rsidRPr="00793673">
        <w:rPr>
          <w:rFonts w:ascii="Arial" w:hAnsi="Arial" w:cs="Arial"/>
          <w:b/>
          <w:lang w:eastAsia="ko-KR"/>
        </w:rPr>
        <w:t>Proposal 1: Do not enhance FR2 mobility interruption in Release 16</w:t>
      </w:r>
    </w:p>
    <w:p w14:paraId="7289E3E5" w14:textId="2BE94F4F" w:rsidR="00793673" w:rsidRPr="00793673" w:rsidRDefault="00793673">
      <w:pPr>
        <w:rPr>
          <w:rFonts w:ascii="Arial" w:hAnsi="Arial" w:cs="Arial"/>
          <w:b/>
          <w:lang w:eastAsia="ko-KR"/>
        </w:rPr>
      </w:pPr>
      <w:r w:rsidRPr="00793673">
        <w:rPr>
          <w:rFonts w:ascii="Arial" w:hAnsi="Arial" w:cs="Arial"/>
          <w:b/>
          <w:lang w:eastAsia="ko-KR"/>
        </w:rPr>
        <w:t>Proposal 2: Consider FR2 mobility interruption enhancement in Release 17</w:t>
      </w:r>
    </w:p>
    <w:p w14:paraId="1B0BB6E9" w14:textId="74910D80" w:rsidR="009442FE" w:rsidRDefault="00793673">
      <w:pPr>
        <w:rPr>
          <w:rFonts w:ascii="Arial" w:hAnsi="Arial" w:cs="Arial"/>
          <w:b/>
        </w:rPr>
      </w:pPr>
      <w:r w:rsidRPr="00793673">
        <w:rPr>
          <w:rFonts w:ascii="Arial" w:hAnsi="Arial" w:cs="Arial"/>
          <w:lang w:eastAsia="ko-KR"/>
        </w:rPr>
        <w:t>If proposal 2 is agree</w:t>
      </w:r>
      <w:r>
        <w:rPr>
          <w:rFonts w:ascii="Arial" w:hAnsi="Arial" w:cs="Arial"/>
          <w:lang w:eastAsia="ko-KR"/>
        </w:rPr>
        <w:t>d</w:t>
      </w:r>
      <w:r w:rsidRPr="00793673">
        <w:rPr>
          <w:rFonts w:ascii="Arial" w:hAnsi="Arial" w:cs="Arial"/>
          <w:lang w:eastAsia="ko-KR"/>
        </w:rPr>
        <w:t>, interested</w:t>
      </w:r>
      <w:r w:rsidR="009E2EBC">
        <w:rPr>
          <w:rFonts w:ascii="Arial" w:hAnsi="Arial" w:cs="Arial"/>
          <w:lang w:eastAsia="ko-KR"/>
        </w:rPr>
        <w:t xml:space="preserve"> companies can discuss which WI is the best to handle this issue and whether WID scope needs update. The WID update, if deemed needed, will be discussed in the RAN plenary based on company input which is business as usual. </w:t>
      </w:r>
    </w:p>
    <w:p w14:paraId="2B74DA9E" w14:textId="77777777" w:rsidR="009442FE" w:rsidRDefault="004977FF">
      <w:pPr>
        <w:pStyle w:val="1"/>
        <w:rPr>
          <w:rFonts w:cs="Arial"/>
        </w:rPr>
      </w:pPr>
      <w:r>
        <w:rPr>
          <w:rFonts w:cs="Arial"/>
        </w:rPr>
        <w:t>Reference</w:t>
      </w:r>
    </w:p>
    <w:p w14:paraId="3CF3AE4C" w14:textId="77777777" w:rsidR="009442FE" w:rsidRDefault="004977FF">
      <w:pPr>
        <w:rPr>
          <w:rFonts w:ascii="Arial" w:hAnsi="Arial" w:cs="Arial"/>
        </w:rPr>
      </w:pPr>
      <w:r>
        <w:rPr>
          <w:rFonts w:ascii="Arial" w:hAnsi="Arial" w:cs="Arial"/>
        </w:rPr>
        <w:t>[1]</w:t>
      </w:r>
      <w:r>
        <w:rPr>
          <w:rFonts w:ascii="Arial" w:hAnsi="Arial" w:cs="Arial"/>
        </w:rPr>
        <w:tab/>
        <w:t>R2-2001520</w:t>
      </w:r>
      <w:r>
        <w:rPr>
          <w:rFonts w:ascii="Arial" w:hAnsi="Arial" w:cs="Arial"/>
        </w:rPr>
        <w:tab/>
        <w:t>Interruption Time Reduction in Release 16</w:t>
      </w:r>
      <w:r>
        <w:rPr>
          <w:rFonts w:ascii="Arial" w:hAnsi="Arial" w:cs="Arial"/>
        </w:rPr>
        <w:tab/>
        <w:t>Samsung, KDDI, KT, LG Uplus, Verizon Wireless, ZTE</w:t>
      </w:r>
    </w:p>
    <w:p w14:paraId="6B727DB6" w14:textId="77777777" w:rsidR="009442FE" w:rsidRDefault="004977FF">
      <w:pPr>
        <w:rPr>
          <w:rFonts w:ascii="Arial" w:hAnsi="Arial" w:cs="Arial"/>
        </w:rPr>
      </w:pPr>
      <w:r>
        <w:rPr>
          <w:rFonts w:ascii="Arial" w:hAnsi="Arial" w:cs="Arial"/>
        </w:rPr>
        <w:t>[2]</w:t>
      </w:r>
      <w:r>
        <w:rPr>
          <w:rFonts w:ascii="Arial" w:hAnsi="Arial" w:cs="Arial"/>
        </w:rPr>
        <w:tab/>
        <w:t>R2-2001530</w:t>
      </w:r>
      <w:r>
        <w:rPr>
          <w:rFonts w:ascii="Arial" w:hAnsi="Arial" w:cs="Arial"/>
        </w:rPr>
        <w:tab/>
        <w:t>RAN4 requirements for Make-Before-Break</w:t>
      </w:r>
      <w:r>
        <w:rPr>
          <w:rFonts w:ascii="Arial" w:hAnsi="Arial" w:cs="Arial"/>
        </w:rPr>
        <w:tab/>
        <w:t>Samsung</w:t>
      </w:r>
    </w:p>
    <w:p w14:paraId="224DA2BC" w14:textId="77777777" w:rsidR="009442FE" w:rsidRDefault="009442FE"/>
    <w:sectPr w:rsidR="009442F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838C3" w14:textId="77777777" w:rsidR="00D115B2" w:rsidRDefault="00D115B2" w:rsidP="00106E8E">
      <w:pPr>
        <w:spacing w:after="0" w:line="240" w:lineRule="auto"/>
      </w:pPr>
      <w:r>
        <w:separator/>
      </w:r>
    </w:p>
  </w:endnote>
  <w:endnote w:type="continuationSeparator" w:id="0">
    <w:p w14:paraId="08065D93" w14:textId="77777777" w:rsidR="00D115B2" w:rsidRDefault="00D115B2" w:rsidP="0010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10752" w14:textId="77777777" w:rsidR="00D115B2" w:rsidRDefault="00D115B2" w:rsidP="00106E8E">
      <w:pPr>
        <w:spacing w:after="0" w:line="240" w:lineRule="auto"/>
      </w:pPr>
      <w:r>
        <w:separator/>
      </w:r>
    </w:p>
  </w:footnote>
  <w:footnote w:type="continuationSeparator" w:id="0">
    <w:p w14:paraId="3D85F223" w14:textId="77777777" w:rsidR="00D115B2" w:rsidRDefault="00D115B2" w:rsidP="0010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4210D"/>
    <w:multiLevelType w:val="hybridMultilevel"/>
    <w:tmpl w:val="A7B8E5E0"/>
    <w:lvl w:ilvl="0" w:tplc="F9AAB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7817BF5"/>
    <w:multiLevelType w:val="multilevel"/>
    <w:tmpl w:val="67817BF5"/>
    <w:lvl w:ilvl="0">
      <w:start w:val="2"/>
      <w:numFmt w:val="bullet"/>
      <w:lvlText w:val="-"/>
      <w:lvlJc w:val="left"/>
      <w:pPr>
        <w:ind w:left="760" w:hanging="360"/>
      </w:pPr>
      <w:rPr>
        <w:rFonts w:ascii="Arial" w:eastAsia="바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0NzUyszCwMDWytDBT0lEKTi0uzszPAykwrAUAkFN5NywAAAA="/>
  </w:docVars>
  <w:rsids>
    <w:rsidRoot w:val="000B7BCF"/>
    <w:rsid w:val="00001313"/>
    <w:rsid w:val="00001A24"/>
    <w:rsid w:val="00016E90"/>
    <w:rsid w:val="00023FE1"/>
    <w:rsid w:val="00025CAA"/>
    <w:rsid w:val="00025EB7"/>
    <w:rsid w:val="00026163"/>
    <w:rsid w:val="00027E9F"/>
    <w:rsid w:val="00033397"/>
    <w:rsid w:val="00036A85"/>
    <w:rsid w:val="00040095"/>
    <w:rsid w:val="00042337"/>
    <w:rsid w:val="0004393C"/>
    <w:rsid w:val="00044A21"/>
    <w:rsid w:val="00050EEB"/>
    <w:rsid w:val="0005343D"/>
    <w:rsid w:val="000548FC"/>
    <w:rsid w:val="00055729"/>
    <w:rsid w:val="00065106"/>
    <w:rsid w:val="000656C6"/>
    <w:rsid w:val="0006582C"/>
    <w:rsid w:val="000658D1"/>
    <w:rsid w:val="000665E2"/>
    <w:rsid w:val="00066E93"/>
    <w:rsid w:val="000721ED"/>
    <w:rsid w:val="00073C25"/>
    <w:rsid w:val="00076C09"/>
    <w:rsid w:val="00076CE7"/>
    <w:rsid w:val="00080512"/>
    <w:rsid w:val="000870B6"/>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31C"/>
    <w:rsid w:val="000E76EC"/>
    <w:rsid w:val="000E7F88"/>
    <w:rsid w:val="000F09DB"/>
    <w:rsid w:val="000F0E7B"/>
    <w:rsid w:val="000F16F5"/>
    <w:rsid w:val="000F25E9"/>
    <w:rsid w:val="000F29D0"/>
    <w:rsid w:val="000F4184"/>
    <w:rsid w:val="000F5175"/>
    <w:rsid w:val="000F73A2"/>
    <w:rsid w:val="001015C3"/>
    <w:rsid w:val="00101F09"/>
    <w:rsid w:val="001029D4"/>
    <w:rsid w:val="0010479D"/>
    <w:rsid w:val="001059B9"/>
    <w:rsid w:val="00106D9B"/>
    <w:rsid w:val="00106E25"/>
    <w:rsid w:val="00106E8E"/>
    <w:rsid w:val="001070D6"/>
    <w:rsid w:val="001077E2"/>
    <w:rsid w:val="00112F1A"/>
    <w:rsid w:val="00117E0A"/>
    <w:rsid w:val="00125389"/>
    <w:rsid w:val="0012595C"/>
    <w:rsid w:val="0012661A"/>
    <w:rsid w:val="001315D2"/>
    <w:rsid w:val="00131AD5"/>
    <w:rsid w:val="00131D33"/>
    <w:rsid w:val="001326C2"/>
    <w:rsid w:val="00133FC0"/>
    <w:rsid w:val="001357F7"/>
    <w:rsid w:val="00140130"/>
    <w:rsid w:val="00140758"/>
    <w:rsid w:val="001434E6"/>
    <w:rsid w:val="00145075"/>
    <w:rsid w:val="00145E81"/>
    <w:rsid w:val="00150022"/>
    <w:rsid w:val="00151C7C"/>
    <w:rsid w:val="00153844"/>
    <w:rsid w:val="00153C1D"/>
    <w:rsid w:val="00155EAD"/>
    <w:rsid w:val="00160A0E"/>
    <w:rsid w:val="001610D0"/>
    <w:rsid w:val="00162BE6"/>
    <w:rsid w:val="00162F06"/>
    <w:rsid w:val="00163101"/>
    <w:rsid w:val="00163DDD"/>
    <w:rsid w:val="00166A67"/>
    <w:rsid w:val="001741A0"/>
    <w:rsid w:val="00175FA0"/>
    <w:rsid w:val="00194CD0"/>
    <w:rsid w:val="00197620"/>
    <w:rsid w:val="001A010B"/>
    <w:rsid w:val="001A0627"/>
    <w:rsid w:val="001A3BC4"/>
    <w:rsid w:val="001A729B"/>
    <w:rsid w:val="001B49C9"/>
    <w:rsid w:val="001B4AAF"/>
    <w:rsid w:val="001B6DAF"/>
    <w:rsid w:val="001C0ACA"/>
    <w:rsid w:val="001C467F"/>
    <w:rsid w:val="001C4F79"/>
    <w:rsid w:val="001C5BDB"/>
    <w:rsid w:val="001C6DD7"/>
    <w:rsid w:val="001D1FCA"/>
    <w:rsid w:val="001D3A94"/>
    <w:rsid w:val="001D6012"/>
    <w:rsid w:val="001E1A0A"/>
    <w:rsid w:val="001E22B7"/>
    <w:rsid w:val="001E3E51"/>
    <w:rsid w:val="001E7F54"/>
    <w:rsid w:val="001F168B"/>
    <w:rsid w:val="001F2031"/>
    <w:rsid w:val="001F2530"/>
    <w:rsid w:val="001F2A0C"/>
    <w:rsid w:val="001F2B44"/>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02A3"/>
    <w:rsid w:val="00291094"/>
    <w:rsid w:val="0029324C"/>
    <w:rsid w:val="00295D82"/>
    <w:rsid w:val="002968AA"/>
    <w:rsid w:val="00296A0A"/>
    <w:rsid w:val="002A0FA3"/>
    <w:rsid w:val="002A385C"/>
    <w:rsid w:val="002A7C2A"/>
    <w:rsid w:val="002B070D"/>
    <w:rsid w:val="002B7944"/>
    <w:rsid w:val="002C55F5"/>
    <w:rsid w:val="002D19E1"/>
    <w:rsid w:val="002D1D52"/>
    <w:rsid w:val="002D215B"/>
    <w:rsid w:val="002D5F48"/>
    <w:rsid w:val="002D6456"/>
    <w:rsid w:val="002E0195"/>
    <w:rsid w:val="002E317F"/>
    <w:rsid w:val="002F0D22"/>
    <w:rsid w:val="002F0F1F"/>
    <w:rsid w:val="002F1C87"/>
    <w:rsid w:val="002F7475"/>
    <w:rsid w:val="0030263B"/>
    <w:rsid w:val="00303270"/>
    <w:rsid w:val="00305587"/>
    <w:rsid w:val="00310AD9"/>
    <w:rsid w:val="00310CB1"/>
    <w:rsid w:val="00316EF8"/>
    <w:rsid w:val="003172DC"/>
    <w:rsid w:val="00317A9A"/>
    <w:rsid w:val="003205B7"/>
    <w:rsid w:val="00322B29"/>
    <w:rsid w:val="00323BAA"/>
    <w:rsid w:val="00325AE3"/>
    <w:rsid w:val="00325EA1"/>
    <w:rsid w:val="00326069"/>
    <w:rsid w:val="00330A0B"/>
    <w:rsid w:val="00330F24"/>
    <w:rsid w:val="003317EE"/>
    <w:rsid w:val="0033484D"/>
    <w:rsid w:val="00334A35"/>
    <w:rsid w:val="003442E6"/>
    <w:rsid w:val="0035462D"/>
    <w:rsid w:val="00354FBE"/>
    <w:rsid w:val="0035524C"/>
    <w:rsid w:val="00356164"/>
    <w:rsid w:val="00364B41"/>
    <w:rsid w:val="00372025"/>
    <w:rsid w:val="003761FB"/>
    <w:rsid w:val="00381D38"/>
    <w:rsid w:val="0038512A"/>
    <w:rsid w:val="00386772"/>
    <w:rsid w:val="00392DE8"/>
    <w:rsid w:val="003A296A"/>
    <w:rsid w:val="003A3C2C"/>
    <w:rsid w:val="003A41EF"/>
    <w:rsid w:val="003B00CF"/>
    <w:rsid w:val="003B00E6"/>
    <w:rsid w:val="003B041C"/>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3F6D98"/>
    <w:rsid w:val="004006E8"/>
    <w:rsid w:val="00401855"/>
    <w:rsid w:val="00405E79"/>
    <w:rsid w:val="00407274"/>
    <w:rsid w:val="00407C8F"/>
    <w:rsid w:val="00410BCA"/>
    <w:rsid w:val="00411D61"/>
    <w:rsid w:val="00415A22"/>
    <w:rsid w:val="004176F8"/>
    <w:rsid w:val="004212EF"/>
    <w:rsid w:val="004224F8"/>
    <w:rsid w:val="004249B8"/>
    <w:rsid w:val="00427A4E"/>
    <w:rsid w:val="004318CD"/>
    <w:rsid w:val="00432F99"/>
    <w:rsid w:val="0043371B"/>
    <w:rsid w:val="00433CFB"/>
    <w:rsid w:val="0043423D"/>
    <w:rsid w:val="00436F3E"/>
    <w:rsid w:val="004413A7"/>
    <w:rsid w:val="0044363C"/>
    <w:rsid w:val="00445CCE"/>
    <w:rsid w:val="00446A33"/>
    <w:rsid w:val="004512BD"/>
    <w:rsid w:val="00452B6C"/>
    <w:rsid w:val="00461F90"/>
    <w:rsid w:val="00464425"/>
    <w:rsid w:val="00471F31"/>
    <w:rsid w:val="0047699B"/>
    <w:rsid w:val="00477455"/>
    <w:rsid w:val="00482403"/>
    <w:rsid w:val="00482723"/>
    <w:rsid w:val="00483FA8"/>
    <w:rsid w:val="00484B62"/>
    <w:rsid w:val="00492A47"/>
    <w:rsid w:val="00494CF6"/>
    <w:rsid w:val="004977FF"/>
    <w:rsid w:val="004A03B2"/>
    <w:rsid w:val="004A17CA"/>
    <w:rsid w:val="004A1F7B"/>
    <w:rsid w:val="004A4C5A"/>
    <w:rsid w:val="004B0BB3"/>
    <w:rsid w:val="004B0ED2"/>
    <w:rsid w:val="004B4791"/>
    <w:rsid w:val="004B7173"/>
    <w:rsid w:val="004C44D2"/>
    <w:rsid w:val="004C5413"/>
    <w:rsid w:val="004C5AA0"/>
    <w:rsid w:val="004C7302"/>
    <w:rsid w:val="004C7631"/>
    <w:rsid w:val="004D3578"/>
    <w:rsid w:val="004D380D"/>
    <w:rsid w:val="004D5A8E"/>
    <w:rsid w:val="004E1FEA"/>
    <w:rsid w:val="004E213A"/>
    <w:rsid w:val="004E40CD"/>
    <w:rsid w:val="004E6ECF"/>
    <w:rsid w:val="004F28A0"/>
    <w:rsid w:val="004F5BBB"/>
    <w:rsid w:val="00503171"/>
    <w:rsid w:val="0050644E"/>
    <w:rsid w:val="00506C28"/>
    <w:rsid w:val="005070AF"/>
    <w:rsid w:val="00510176"/>
    <w:rsid w:val="00512660"/>
    <w:rsid w:val="00512CA7"/>
    <w:rsid w:val="00513642"/>
    <w:rsid w:val="0051627F"/>
    <w:rsid w:val="00517C98"/>
    <w:rsid w:val="0052273C"/>
    <w:rsid w:val="00523007"/>
    <w:rsid w:val="00525C9F"/>
    <w:rsid w:val="00527128"/>
    <w:rsid w:val="00534300"/>
    <w:rsid w:val="00534DA0"/>
    <w:rsid w:val="005362D5"/>
    <w:rsid w:val="00541BC2"/>
    <w:rsid w:val="00543E6C"/>
    <w:rsid w:val="00545321"/>
    <w:rsid w:val="00545BD9"/>
    <w:rsid w:val="005502AE"/>
    <w:rsid w:val="00552D69"/>
    <w:rsid w:val="005557C7"/>
    <w:rsid w:val="00560B74"/>
    <w:rsid w:val="00563AEF"/>
    <w:rsid w:val="00564081"/>
    <w:rsid w:val="00565087"/>
    <w:rsid w:val="0056573F"/>
    <w:rsid w:val="0056638C"/>
    <w:rsid w:val="00570FDE"/>
    <w:rsid w:val="00572F1C"/>
    <w:rsid w:val="0058073E"/>
    <w:rsid w:val="005841A9"/>
    <w:rsid w:val="0059143D"/>
    <w:rsid w:val="00594520"/>
    <w:rsid w:val="0059630E"/>
    <w:rsid w:val="00596E11"/>
    <w:rsid w:val="005A05E7"/>
    <w:rsid w:val="005A2265"/>
    <w:rsid w:val="005A2E40"/>
    <w:rsid w:val="005A4716"/>
    <w:rsid w:val="005A53BA"/>
    <w:rsid w:val="005A54C6"/>
    <w:rsid w:val="005A5625"/>
    <w:rsid w:val="005A7CDD"/>
    <w:rsid w:val="005B3AE0"/>
    <w:rsid w:val="005B6FC5"/>
    <w:rsid w:val="005B7746"/>
    <w:rsid w:val="005C06BF"/>
    <w:rsid w:val="005C081A"/>
    <w:rsid w:val="005C084C"/>
    <w:rsid w:val="005C6847"/>
    <w:rsid w:val="005C6902"/>
    <w:rsid w:val="005C7BA6"/>
    <w:rsid w:val="005D24D1"/>
    <w:rsid w:val="005D7306"/>
    <w:rsid w:val="005E2FF7"/>
    <w:rsid w:val="005E43F5"/>
    <w:rsid w:val="005E6772"/>
    <w:rsid w:val="005F127F"/>
    <w:rsid w:val="005F3B2A"/>
    <w:rsid w:val="005F48D4"/>
    <w:rsid w:val="005F50B8"/>
    <w:rsid w:val="00601DFD"/>
    <w:rsid w:val="00602741"/>
    <w:rsid w:val="00603263"/>
    <w:rsid w:val="00604CCC"/>
    <w:rsid w:val="00606696"/>
    <w:rsid w:val="0060683E"/>
    <w:rsid w:val="00607FA2"/>
    <w:rsid w:val="00611566"/>
    <w:rsid w:val="006150A0"/>
    <w:rsid w:val="00622DC4"/>
    <w:rsid w:val="00623F1F"/>
    <w:rsid w:val="00627A7B"/>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47C1"/>
    <w:rsid w:val="0067501B"/>
    <w:rsid w:val="00676DB1"/>
    <w:rsid w:val="00677FD5"/>
    <w:rsid w:val="00680135"/>
    <w:rsid w:val="00680537"/>
    <w:rsid w:val="006831CA"/>
    <w:rsid w:val="006877B6"/>
    <w:rsid w:val="00687B05"/>
    <w:rsid w:val="0069055A"/>
    <w:rsid w:val="006921C0"/>
    <w:rsid w:val="006977EE"/>
    <w:rsid w:val="006A3AAC"/>
    <w:rsid w:val="006A5282"/>
    <w:rsid w:val="006A56A0"/>
    <w:rsid w:val="006A7A2A"/>
    <w:rsid w:val="006B3F85"/>
    <w:rsid w:val="006B62BD"/>
    <w:rsid w:val="006C1C1D"/>
    <w:rsid w:val="006C3929"/>
    <w:rsid w:val="006C66D8"/>
    <w:rsid w:val="006C77C9"/>
    <w:rsid w:val="006D0B63"/>
    <w:rsid w:val="006D0E9D"/>
    <w:rsid w:val="006D1E24"/>
    <w:rsid w:val="006D2A8D"/>
    <w:rsid w:val="006D3E01"/>
    <w:rsid w:val="006D5076"/>
    <w:rsid w:val="006E1417"/>
    <w:rsid w:val="006E1AF9"/>
    <w:rsid w:val="006E206B"/>
    <w:rsid w:val="006E24F9"/>
    <w:rsid w:val="006E6B13"/>
    <w:rsid w:val="006F1BB0"/>
    <w:rsid w:val="006F6A2C"/>
    <w:rsid w:val="00703EDA"/>
    <w:rsid w:val="00706268"/>
    <w:rsid w:val="00707A65"/>
    <w:rsid w:val="00710201"/>
    <w:rsid w:val="0071205A"/>
    <w:rsid w:val="00713939"/>
    <w:rsid w:val="00714423"/>
    <w:rsid w:val="007145B2"/>
    <w:rsid w:val="00727794"/>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66A00"/>
    <w:rsid w:val="007737D6"/>
    <w:rsid w:val="00774796"/>
    <w:rsid w:val="00775936"/>
    <w:rsid w:val="00776DD5"/>
    <w:rsid w:val="00780E18"/>
    <w:rsid w:val="00781B0C"/>
    <w:rsid w:val="00781F0F"/>
    <w:rsid w:val="00786DC3"/>
    <w:rsid w:val="0078727C"/>
    <w:rsid w:val="0079049D"/>
    <w:rsid w:val="00791F23"/>
    <w:rsid w:val="0079367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3F41"/>
    <w:rsid w:val="007E49D1"/>
    <w:rsid w:val="007E7057"/>
    <w:rsid w:val="007F6CB6"/>
    <w:rsid w:val="007F6FF4"/>
    <w:rsid w:val="008001D1"/>
    <w:rsid w:val="00800D2C"/>
    <w:rsid w:val="008028A4"/>
    <w:rsid w:val="008039F0"/>
    <w:rsid w:val="008050E0"/>
    <w:rsid w:val="00806655"/>
    <w:rsid w:val="00806BCC"/>
    <w:rsid w:val="00813245"/>
    <w:rsid w:val="0081615D"/>
    <w:rsid w:val="00816A8C"/>
    <w:rsid w:val="008171E6"/>
    <w:rsid w:val="008203FE"/>
    <w:rsid w:val="0082251E"/>
    <w:rsid w:val="008265DE"/>
    <w:rsid w:val="00826B42"/>
    <w:rsid w:val="00826F35"/>
    <w:rsid w:val="008307EB"/>
    <w:rsid w:val="0083340C"/>
    <w:rsid w:val="00834329"/>
    <w:rsid w:val="00840DF3"/>
    <w:rsid w:val="00841E8B"/>
    <w:rsid w:val="0084483F"/>
    <w:rsid w:val="00844AF2"/>
    <w:rsid w:val="00846FAE"/>
    <w:rsid w:val="00850399"/>
    <w:rsid w:val="008608C2"/>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57B"/>
    <w:rsid w:val="00894776"/>
    <w:rsid w:val="00895782"/>
    <w:rsid w:val="008A1B05"/>
    <w:rsid w:val="008B0485"/>
    <w:rsid w:val="008B17B3"/>
    <w:rsid w:val="008B3CC9"/>
    <w:rsid w:val="008B5306"/>
    <w:rsid w:val="008C0C9F"/>
    <w:rsid w:val="008C1DA0"/>
    <w:rsid w:val="008C7001"/>
    <w:rsid w:val="008C74B1"/>
    <w:rsid w:val="008C78DE"/>
    <w:rsid w:val="008D08CB"/>
    <w:rsid w:val="008D0F21"/>
    <w:rsid w:val="008D1BEC"/>
    <w:rsid w:val="008D29CC"/>
    <w:rsid w:val="008D2E4D"/>
    <w:rsid w:val="008D3E4A"/>
    <w:rsid w:val="008D446F"/>
    <w:rsid w:val="008E00FF"/>
    <w:rsid w:val="008E1A24"/>
    <w:rsid w:val="008E41D4"/>
    <w:rsid w:val="008E4BC7"/>
    <w:rsid w:val="008E4E9B"/>
    <w:rsid w:val="008F1893"/>
    <w:rsid w:val="008F396F"/>
    <w:rsid w:val="008F5FBA"/>
    <w:rsid w:val="0090271F"/>
    <w:rsid w:val="00902DB9"/>
    <w:rsid w:val="0090466A"/>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EC2"/>
    <w:rsid w:val="009439B2"/>
    <w:rsid w:val="009442FE"/>
    <w:rsid w:val="00944967"/>
    <w:rsid w:val="0095157A"/>
    <w:rsid w:val="00952E67"/>
    <w:rsid w:val="0095341B"/>
    <w:rsid w:val="00954AF8"/>
    <w:rsid w:val="00961B32"/>
    <w:rsid w:val="00963488"/>
    <w:rsid w:val="00966691"/>
    <w:rsid w:val="00966DEB"/>
    <w:rsid w:val="00966E30"/>
    <w:rsid w:val="00970DB3"/>
    <w:rsid w:val="00974518"/>
    <w:rsid w:val="0097491F"/>
    <w:rsid w:val="00974BB0"/>
    <w:rsid w:val="009765D0"/>
    <w:rsid w:val="0097674C"/>
    <w:rsid w:val="00982CDF"/>
    <w:rsid w:val="00984843"/>
    <w:rsid w:val="00984E57"/>
    <w:rsid w:val="00984F6F"/>
    <w:rsid w:val="00986684"/>
    <w:rsid w:val="00986AC6"/>
    <w:rsid w:val="00995327"/>
    <w:rsid w:val="009970D2"/>
    <w:rsid w:val="009A0AF3"/>
    <w:rsid w:val="009A0B52"/>
    <w:rsid w:val="009A4AED"/>
    <w:rsid w:val="009A4FB7"/>
    <w:rsid w:val="009B07CD"/>
    <w:rsid w:val="009B19F2"/>
    <w:rsid w:val="009B2D7B"/>
    <w:rsid w:val="009B337E"/>
    <w:rsid w:val="009B3884"/>
    <w:rsid w:val="009B484B"/>
    <w:rsid w:val="009B7000"/>
    <w:rsid w:val="009B7011"/>
    <w:rsid w:val="009B7121"/>
    <w:rsid w:val="009C19E9"/>
    <w:rsid w:val="009C2476"/>
    <w:rsid w:val="009C2632"/>
    <w:rsid w:val="009C2C22"/>
    <w:rsid w:val="009C3546"/>
    <w:rsid w:val="009D2097"/>
    <w:rsid w:val="009D41FB"/>
    <w:rsid w:val="009D530A"/>
    <w:rsid w:val="009D600B"/>
    <w:rsid w:val="009D74A6"/>
    <w:rsid w:val="009D7A04"/>
    <w:rsid w:val="009E0339"/>
    <w:rsid w:val="009E2EBC"/>
    <w:rsid w:val="009E4EFD"/>
    <w:rsid w:val="009F18B0"/>
    <w:rsid w:val="009F2D07"/>
    <w:rsid w:val="00A0318F"/>
    <w:rsid w:val="00A10F02"/>
    <w:rsid w:val="00A1115F"/>
    <w:rsid w:val="00A151EB"/>
    <w:rsid w:val="00A204CA"/>
    <w:rsid w:val="00A235EB"/>
    <w:rsid w:val="00A2423B"/>
    <w:rsid w:val="00A26B05"/>
    <w:rsid w:val="00A31E01"/>
    <w:rsid w:val="00A33908"/>
    <w:rsid w:val="00A351EC"/>
    <w:rsid w:val="00A35482"/>
    <w:rsid w:val="00A40340"/>
    <w:rsid w:val="00A47F8C"/>
    <w:rsid w:val="00A50A8B"/>
    <w:rsid w:val="00A53724"/>
    <w:rsid w:val="00A5665B"/>
    <w:rsid w:val="00A568AE"/>
    <w:rsid w:val="00A64183"/>
    <w:rsid w:val="00A6488F"/>
    <w:rsid w:val="00A65CEF"/>
    <w:rsid w:val="00A7114B"/>
    <w:rsid w:val="00A73AC5"/>
    <w:rsid w:val="00A76D58"/>
    <w:rsid w:val="00A80713"/>
    <w:rsid w:val="00A82082"/>
    <w:rsid w:val="00A82346"/>
    <w:rsid w:val="00A851EB"/>
    <w:rsid w:val="00A85AB8"/>
    <w:rsid w:val="00A9185A"/>
    <w:rsid w:val="00A923D3"/>
    <w:rsid w:val="00A9240E"/>
    <w:rsid w:val="00A94EB8"/>
    <w:rsid w:val="00A9671C"/>
    <w:rsid w:val="00AA1553"/>
    <w:rsid w:val="00AA5232"/>
    <w:rsid w:val="00AA6373"/>
    <w:rsid w:val="00AA697F"/>
    <w:rsid w:val="00AB59AF"/>
    <w:rsid w:val="00AB7714"/>
    <w:rsid w:val="00AC3917"/>
    <w:rsid w:val="00AD11C5"/>
    <w:rsid w:val="00AD5F89"/>
    <w:rsid w:val="00AD793D"/>
    <w:rsid w:val="00AE2112"/>
    <w:rsid w:val="00AE4679"/>
    <w:rsid w:val="00AE65DF"/>
    <w:rsid w:val="00AE7D31"/>
    <w:rsid w:val="00AF1675"/>
    <w:rsid w:val="00AF199D"/>
    <w:rsid w:val="00AF3EB8"/>
    <w:rsid w:val="00AF5CC7"/>
    <w:rsid w:val="00AF6395"/>
    <w:rsid w:val="00AF6889"/>
    <w:rsid w:val="00AF6C5D"/>
    <w:rsid w:val="00B00B26"/>
    <w:rsid w:val="00B027F6"/>
    <w:rsid w:val="00B036F2"/>
    <w:rsid w:val="00B05962"/>
    <w:rsid w:val="00B11B32"/>
    <w:rsid w:val="00B15449"/>
    <w:rsid w:val="00B15949"/>
    <w:rsid w:val="00B161C1"/>
    <w:rsid w:val="00B20AC6"/>
    <w:rsid w:val="00B228F7"/>
    <w:rsid w:val="00B25010"/>
    <w:rsid w:val="00B2637B"/>
    <w:rsid w:val="00B26CA9"/>
    <w:rsid w:val="00B27303"/>
    <w:rsid w:val="00B32B92"/>
    <w:rsid w:val="00B34629"/>
    <w:rsid w:val="00B40CB4"/>
    <w:rsid w:val="00B40D16"/>
    <w:rsid w:val="00B44DD2"/>
    <w:rsid w:val="00B45852"/>
    <w:rsid w:val="00B4646F"/>
    <w:rsid w:val="00B4753E"/>
    <w:rsid w:val="00B47FD1"/>
    <w:rsid w:val="00B516BB"/>
    <w:rsid w:val="00B54FCB"/>
    <w:rsid w:val="00B568FD"/>
    <w:rsid w:val="00B5736A"/>
    <w:rsid w:val="00B6026F"/>
    <w:rsid w:val="00B706CD"/>
    <w:rsid w:val="00B72E5C"/>
    <w:rsid w:val="00B733D9"/>
    <w:rsid w:val="00B741A8"/>
    <w:rsid w:val="00B75B16"/>
    <w:rsid w:val="00B76AB1"/>
    <w:rsid w:val="00B76E87"/>
    <w:rsid w:val="00B840DA"/>
    <w:rsid w:val="00B90649"/>
    <w:rsid w:val="00B909B1"/>
    <w:rsid w:val="00B91A33"/>
    <w:rsid w:val="00B947C0"/>
    <w:rsid w:val="00B95523"/>
    <w:rsid w:val="00BA0C61"/>
    <w:rsid w:val="00BA1063"/>
    <w:rsid w:val="00BA2313"/>
    <w:rsid w:val="00BA3A5D"/>
    <w:rsid w:val="00BB0B22"/>
    <w:rsid w:val="00BB4E4B"/>
    <w:rsid w:val="00BB73A9"/>
    <w:rsid w:val="00BC0203"/>
    <w:rsid w:val="00BC035B"/>
    <w:rsid w:val="00BC054C"/>
    <w:rsid w:val="00BC3286"/>
    <w:rsid w:val="00BC3555"/>
    <w:rsid w:val="00BC4D38"/>
    <w:rsid w:val="00BD398E"/>
    <w:rsid w:val="00BD4333"/>
    <w:rsid w:val="00BE031B"/>
    <w:rsid w:val="00BE095B"/>
    <w:rsid w:val="00BE2478"/>
    <w:rsid w:val="00BE4268"/>
    <w:rsid w:val="00BE512D"/>
    <w:rsid w:val="00BF2586"/>
    <w:rsid w:val="00BF27BA"/>
    <w:rsid w:val="00BF629E"/>
    <w:rsid w:val="00BF6596"/>
    <w:rsid w:val="00BF7857"/>
    <w:rsid w:val="00C015B5"/>
    <w:rsid w:val="00C019C0"/>
    <w:rsid w:val="00C04CD9"/>
    <w:rsid w:val="00C05B5E"/>
    <w:rsid w:val="00C10D49"/>
    <w:rsid w:val="00C12B51"/>
    <w:rsid w:val="00C132A5"/>
    <w:rsid w:val="00C1497E"/>
    <w:rsid w:val="00C15CF4"/>
    <w:rsid w:val="00C2453E"/>
    <w:rsid w:val="00C24650"/>
    <w:rsid w:val="00C27634"/>
    <w:rsid w:val="00C31BA3"/>
    <w:rsid w:val="00C33079"/>
    <w:rsid w:val="00C34CC6"/>
    <w:rsid w:val="00C34E73"/>
    <w:rsid w:val="00C3548B"/>
    <w:rsid w:val="00C379E8"/>
    <w:rsid w:val="00C418B7"/>
    <w:rsid w:val="00C41AFF"/>
    <w:rsid w:val="00C46080"/>
    <w:rsid w:val="00C52334"/>
    <w:rsid w:val="00C52E75"/>
    <w:rsid w:val="00C531C4"/>
    <w:rsid w:val="00C55079"/>
    <w:rsid w:val="00C57C06"/>
    <w:rsid w:val="00C639BE"/>
    <w:rsid w:val="00C66F0C"/>
    <w:rsid w:val="00C709B6"/>
    <w:rsid w:val="00C71BAC"/>
    <w:rsid w:val="00C728C6"/>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C02"/>
    <w:rsid w:val="00CB6F5B"/>
    <w:rsid w:val="00CB76CC"/>
    <w:rsid w:val="00CD4C7B"/>
    <w:rsid w:val="00CD5795"/>
    <w:rsid w:val="00CD7707"/>
    <w:rsid w:val="00CE1681"/>
    <w:rsid w:val="00CE29EF"/>
    <w:rsid w:val="00CE2CEE"/>
    <w:rsid w:val="00CE453F"/>
    <w:rsid w:val="00CE5D7F"/>
    <w:rsid w:val="00CE6889"/>
    <w:rsid w:val="00CE75DF"/>
    <w:rsid w:val="00CE7ABA"/>
    <w:rsid w:val="00CF3640"/>
    <w:rsid w:val="00CF3AC6"/>
    <w:rsid w:val="00D05935"/>
    <w:rsid w:val="00D06D4E"/>
    <w:rsid w:val="00D115B2"/>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4A19"/>
    <w:rsid w:val="00D65E4C"/>
    <w:rsid w:val="00D666B2"/>
    <w:rsid w:val="00D67CD1"/>
    <w:rsid w:val="00D70657"/>
    <w:rsid w:val="00D7120F"/>
    <w:rsid w:val="00D738D6"/>
    <w:rsid w:val="00D80795"/>
    <w:rsid w:val="00D82F3F"/>
    <w:rsid w:val="00D854BE"/>
    <w:rsid w:val="00D87E00"/>
    <w:rsid w:val="00D90DD0"/>
    <w:rsid w:val="00D90F08"/>
    <w:rsid w:val="00D9134D"/>
    <w:rsid w:val="00D91FE7"/>
    <w:rsid w:val="00D9403B"/>
    <w:rsid w:val="00D96D11"/>
    <w:rsid w:val="00DA0B9E"/>
    <w:rsid w:val="00DA48EA"/>
    <w:rsid w:val="00DA5157"/>
    <w:rsid w:val="00DA5F0A"/>
    <w:rsid w:val="00DA70C1"/>
    <w:rsid w:val="00DA7A03"/>
    <w:rsid w:val="00DB0427"/>
    <w:rsid w:val="00DB06A8"/>
    <w:rsid w:val="00DB0DB8"/>
    <w:rsid w:val="00DB1818"/>
    <w:rsid w:val="00DB20B1"/>
    <w:rsid w:val="00DB42E7"/>
    <w:rsid w:val="00DB51E7"/>
    <w:rsid w:val="00DC04F9"/>
    <w:rsid w:val="00DC08C5"/>
    <w:rsid w:val="00DC309B"/>
    <w:rsid w:val="00DC4DA2"/>
    <w:rsid w:val="00DD28CE"/>
    <w:rsid w:val="00DD3638"/>
    <w:rsid w:val="00DD7664"/>
    <w:rsid w:val="00DE2EDA"/>
    <w:rsid w:val="00DE321C"/>
    <w:rsid w:val="00DE4BEC"/>
    <w:rsid w:val="00DE5819"/>
    <w:rsid w:val="00DE6271"/>
    <w:rsid w:val="00DE664A"/>
    <w:rsid w:val="00DF08BC"/>
    <w:rsid w:val="00DF3416"/>
    <w:rsid w:val="00DF3511"/>
    <w:rsid w:val="00DF4378"/>
    <w:rsid w:val="00DF69B8"/>
    <w:rsid w:val="00E05235"/>
    <w:rsid w:val="00E05C7C"/>
    <w:rsid w:val="00E05E3B"/>
    <w:rsid w:val="00E06BE0"/>
    <w:rsid w:val="00E07D0B"/>
    <w:rsid w:val="00E114CF"/>
    <w:rsid w:val="00E11A41"/>
    <w:rsid w:val="00E12597"/>
    <w:rsid w:val="00E14F1B"/>
    <w:rsid w:val="00E2155D"/>
    <w:rsid w:val="00E26AAC"/>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173B"/>
    <w:rsid w:val="00E77645"/>
    <w:rsid w:val="00E818D8"/>
    <w:rsid w:val="00E82E1E"/>
    <w:rsid w:val="00E83697"/>
    <w:rsid w:val="00E85218"/>
    <w:rsid w:val="00E97344"/>
    <w:rsid w:val="00E97623"/>
    <w:rsid w:val="00EA1721"/>
    <w:rsid w:val="00EA1FA4"/>
    <w:rsid w:val="00EA3AB0"/>
    <w:rsid w:val="00EA49F8"/>
    <w:rsid w:val="00EA65CB"/>
    <w:rsid w:val="00EA7A48"/>
    <w:rsid w:val="00EB0AF6"/>
    <w:rsid w:val="00EB4383"/>
    <w:rsid w:val="00EB4DD7"/>
    <w:rsid w:val="00EC1527"/>
    <w:rsid w:val="00EC404A"/>
    <w:rsid w:val="00EC4A25"/>
    <w:rsid w:val="00EC6905"/>
    <w:rsid w:val="00EC7720"/>
    <w:rsid w:val="00ED149A"/>
    <w:rsid w:val="00ED1E19"/>
    <w:rsid w:val="00ED45BC"/>
    <w:rsid w:val="00ED6037"/>
    <w:rsid w:val="00EE5772"/>
    <w:rsid w:val="00EF2481"/>
    <w:rsid w:val="00EF31F5"/>
    <w:rsid w:val="00EF65E9"/>
    <w:rsid w:val="00F013C5"/>
    <w:rsid w:val="00F025A2"/>
    <w:rsid w:val="00F03355"/>
    <w:rsid w:val="00F03B62"/>
    <w:rsid w:val="00F04CF5"/>
    <w:rsid w:val="00F0501F"/>
    <w:rsid w:val="00F07388"/>
    <w:rsid w:val="00F07E60"/>
    <w:rsid w:val="00F10B28"/>
    <w:rsid w:val="00F11224"/>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266C"/>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D7410"/>
    <w:rsid w:val="00FE251B"/>
    <w:rsid w:val="00FE3433"/>
    <w:rsid w:val="00FE422A"/>
    <w:rsid w:val="00FE4EAC"/>
    <w:rsid w:val="00FE65FC"/>
    <w:rsid w:val="00FE6CA2"/>
    <w:rsid w:val="00FF16D3"/>
    <w:rsid w:val="00FF26B8"/>
    <w:rsid w:val="00FF45C1"/>
    <w:rsid w:val="00FF5F28"/>
    <w:rsid w:val="00FF7355"/>
    <w:rsid w:val="31B09B2D"/>
    <w:rsid w:val="349B01A6"/>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27762"/>
  <w15:docId w15:val="{ADBA5833-0006-41E3-8F12-DDF0500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CG Times (W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cs="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바탕" w:hAnsi="Arial" w:cs="Times New Roman"/>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uiPriority w:val="99"/>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바탕" w:hAnsi="Times New Roman" w:cs="Times New Roman"/>
      <w:sz w:val="22"/>
      <w:lang w:eastAsia="en-US"/>
    </w:rPr>
  </w:style>
  <w:style w:type="paragraph" w:styleId="a5">
    <w:name w:val="caption"/>
    <w:basedOn w:val="a"/>
    <w:next w:val="a"/>
    <w:unhideWhenUsed/>
    <w:qFormat/>
    <w:pPr>
      <w:spacing w:after="200"/>
    </w:pPr>
    <w:rPr>
      <w:i/>
      <w:iCs/>
      <w:color w:val="44546A" w:themeColor="text2"/>
      <w:sz w:val="18"/>
      <w:szCs w:val="18"/>
    </w:rPr>
  </w:style>
  <w:style w:type="paragraph" w:styleId="a6">
    <w:name w:val="Document Map"/>
    <w:basedOn w:val="a"/>
    <w:link w:val="Char1"/>
    <w:pPr>
      <w:spacing w:after="0"/>
    </w:pPr>
    <w:rPr>
      <w:sz w:val="24"/>
      <w:szCs w:val="24"/>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link w:val="Char3"/>
    <w:pPr>
      <w:widowControl w:val="0"/>
      <w:overflowPunct w:val="0"/>
      <w:autoSpaceDE w:val="0"/>
      <w:autoSpaceDN w:val="0"/>
      <w:adjustRightInd w:val="0"/>
      <w:textAlignment w:val="baseline"/>
    </w:pPr>
    <w:rPr>
      <w:rFonts w:ascii="Arial" w:eastAsia="바탕" w:hAnsi="Arial" w:cs="Times New Roman"/>
      <w:b/>
      <w:sz w:val="18"/>
      <w:lang w:eastAsia="ja-JP"/>
    </w:rPr>
  </w:style>
  <w:style w:type="paragraph" w:styleId="aa">
    <w:name w:val="List"/>
    <w:basedOn w:val="a"/>
    <w:qFormat/>
    <w:pPr>
      <w:overflowPunct w:val="0"/>
      <w:autoSpaceDE w:val="0"/>
      <w:autoSpaceDN w:val="0"/>
      <w:adjustRightInd w:val="0"/>
      <w:ind w:left="568" w:hanging="284"/>
      <w:textAlignment w:val="baseline"/>
    </w:pPr>
    <w:rPr>
      <w:rFonts w:eastAsia="Times New Roman"/>
      <w:lang w:eastAsia="ja-JP"/>
    </w:rPr>
  </w:style>
  <w:style w:type="paragraph" w:styleId="90">
    <w:name w:val="toc 9"/>
    <w:basedOn w:val="80"/>
    <w:next w:val="a"/>
    <w:semiHidden/>
    <w:qFormat/>
    <w:pPr>
      <w:ind w:left="1418" w:hanging="1418"/>
    </w:pPr>
  </w:style>
  <w:style w:type="character" w:styleId="ab">
    <w:name w:val="Hyperlink"/>
    <w:qFormat/>
    <w:rPr>
      <w:color w:val="0000FF"/>
      <w:u w:val="single"/>
    </w:rPr>
  </w:style>
  <w:style w:type="character" w:styleId="ac">
    <w:name w:val="annotation reference"/>
    <w:basedOn w:val="a0"/>
    <w:uiPriority w:val="99"/>
    <w:qFormat/>
    <w:rPr>
      <w:sz w:val="16"/>
      <w:szCs w:val="16"/>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바탕" w:hAnsi="Arial" w:cs="Times New Roman"/>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바탕" w:hAnsi="Courier New" w:cs="Times New Roman"/>
      <w:sz w:val="16"/>
      <w:lang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바탕" w:hAnsi="Courier New" w:cs="Times New Roman"/>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바탕" w:hAnsi="Arial" w:cs="Times New Roman"/>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바탕" w:hAnsi="Arial" w:cs="Times New Roman"/>
      <w:i/>
      <w:lang w:eastAsia="en-US"/>
    </w:rPr>
  </w:style>
  <w:style w:type="paragraph" w:customStyle="1" w:styleId="ZT">
    <w:name w:val="ZT"/>
    <w:pPr>
      <w:framePr w:wrap="notBeside" w:hAnchor="margin" w:yAlign="center"/>
      <w:widowControl w:val="0"/>
      <w:spacing w:line="240" w:lineRule="atLeast"/>
      <w:jc w:val="right"/>
    </w:pPr>
    <w:rPr>
      <w:rFonts w:ascii="Arial" w:eastAsia="바탕" w:hAnsi="Arial" w:cs="Times New Roma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바탕" w:hAnsi="Arial" w:cs="Times New Roman"/>
      <w:lang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eastAsia="바탕" w:hAnsi="Arial" w:cs="Times New Roman"/>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바탕" w:hAnsi="Arial" w:cs="Times New Roman"/>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Char3">
    <w:name w:val="머리글 Char"/>
    <w:link w:val="a9"/>
    <w:rPr>
      <w:rFonts w:ascii="Arial" w:hAnsi="Arial"/>
      <w:b/>
      <w:sz w:val="18"/>
      <w:lang w:val="en-GB" w:eastAsia="ja-JP" w:bidi="ar-SA"/>
    </w:rPr>
  </w:style>
  <w:style w:type="paragraph" w:customStyle="1" w:styleId="CRCoverPage">
    <w:name w:val="CR Cover Page"/>
    <w:pPr>
      <w:spacing w:after="120"/>
    </w:pPr>
    <w:rPr>
      <w:rFonts w:ascii="Arial" w:hAnsi="Arial" w:cs="Times New Roman"/>
      <w:lang w:eastAsia="en-US"/>
    </w:rPr>
  </w:style>
  <w:style w:type="character" w:customStyle="1" w:styleId="Char1">
    <w:name w:val="문서 구조 Char"/>
    <w:basedOn w:val="a0"/>
    <w:link w:val="a6"/>
    <w:rPr>
      <w:sz w:val="24"/>
      <w:szCs w:val="24"/>
      <w:lang w:eastAsia="en-US"/>
    </w:rPr>
  </w:style>
  <w:style w:type="character" w:customStyle="1" w:styleId="Char2">
    <w:name w:val="풍선 도움말 텍스트 Char"/>
    <w:basedOn w:val="a0"/>
    <w:link w:val="a7"/>
    <w:rPr>
      <w:rFonts w:ascii="Helvetica" w:hAnsi="Helvetica"/>
      <w:sz w:val="18"/>
      <w:szCs w:val="18"/>
      <w:lang w:eastAsia="en-US"/>
    </w:rPr>
  </w:style>
  <w:style w:type="character" w:customStyle="1" w:styleId="Char0">
    <w:name w:val="메모 텍스트 Char"/>
    <w:basedOn w:val="a0"/>
    <w:link w:val="a4"/>
    <w:uiPriority w:val="99"/>
    <w:qFormat/>
    <w:rPr>
      <w:lang w:eastAsia="en-US"/>
    </w:rPr>
  </w:style>
  <w:style w:type="character" w:customStyle="1" w:styleId="Char">
    <w:name w:val="메모 주제 Char"/>
    <w:basedOn w:val="Char0"/>
    <w:link w:val="a3"/>
    <w:qFormat/>
    <w:rPr>
      <w:b/>
      <w:bCs/>
      <w:lang w:eastAsia="en-US"/>
    </w:rPr>
  </w:style>
  <w:style w:type="character" w:customStyle="1" w:styleId="B1Char1">
    <w:name w:val="B1 Char1"/>
    <w:link w:val="B1"/>
    <w:qFormat/>
    <w:rPr>
      <w:lang w:eastAsia="en-US"/>
    </w:rPr>
  </w:style>
  <w:style w:type="paragraph" w:customStyle="1" w:styleId="Revision1">
    <w:name w:val="Revision1"/>
    <w:hidden/>
    <w:uiPriority w:val="99"/>
    <w:semiHidden/>
    <w:rPr>
      <w:rFonts w:ascii="Times New Roman" w:eastAsia="바탕" w:hAnsi="Times New Roman" w:cs="Times New Roman"/>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rPr>
  </w:style>
  <w:style w:type="paragraph" w:styleId="ae">
    <w:name w:val="List Paragraph"/>
    <w:basedOn w:val="a"/>
    <w:uiPriority w:val="34"/>
    <w:qFormat/>
    <w:pPr>
      <w:ind w:left="720"/>
      <w:contextualSpacing/>
    </w:pPr>
  </w:style>
  <w:style w:type="character" w:customStyle="1" w:styleId="B2Char">
    <w:name w:val="B2 Char"/>
    <w:link w:val="B2"/>
    <w:qFormat/>
    <w:rPr>
      <w:lang w:eastAsia="en-US"/>
    </w:rPr>
  </w:style>
  <w:style w:type="character" w:customStyle="1" w:styleId="B1Char">
    <w:name w:val="B1 Char"/>
    <w:rPr>
      <w:lang w:val="en-GB"/>
    </w:rPr>
  </w:style>
  <w:style w:type="character" w:customStyle="1" w:styleId="B3Char">
    <w:name w:val="B3 Char"/>
    <w:link w:val="B3"/>
    <w:rPr>
      <w:lang w:eastAsia="en-US"/>
    </w:rPr>
  </w:style>
  <w:style w:type="character" w:customStyle="1" w:styleId="B4Char">
    <w:name w:val="B4 Char"/>
    <w:link w:val="B4"/>
    <w:qFormat/>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rPr>
      <w:rFonts w:ascii="Arial" w:eastAsia="MS Mincho" w:hAnsi="Arial"/>
      <w:b/>
      <w:szCs w:val="24"/>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09_e/Docs/R2-200154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09_e/Docs/R2-2001540.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15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2_RL2/TSGR2_109_e/Docs/R2-2001530.zip" TargetMode="Externa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09_e/Docs/R2-2001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C446D45E-A215-449F-BEBA-E1D41DDF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3801</Words>
  <Characters>21672</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kimsh23</cp:lastModifiedBy>
  <cp:revision>2</cp:revision>
  <dcterms:created xsi:type="dcterms:W3CDTF">2020-03-02T07:39:00Z</dcterms:created>
  <dcterms:modified xsi:type="dcterms:W3CDTF">2020-03-02T07:39:00Z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y fmtid="{D5CDD505-2E9C-101B-9397-08002B2CF9AE}" pid="6" name="KSOProductBuildVer">
    <vt:lpwstr>2052-10.8.2.7027</vt:lpwstr>
  </property>
</Properties>
</file>